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788"/>
      </w:tblGrid>
      <w:tr w:rsidR="007B6B04" w:rsidRPr="007532FD" w:rsidTr="00CB1892">
        <w:trPr>
          <w:tblCellSpacing w:w="0" w:type="dxa"/>
        </w:trPr>
        <w:tc>
          <w:tcPr>
            <w:tcW w:w="0" w:type="auto"/>
            <w:shd w:val="clear" w:color="auto" w:fill="FFFFFF"/>
            <w:vAlign w:val="center"/>
            <w:hideMark/>
          </w:tcPr>
          <w:p w:rsidR="00CB1892" w:rsidRPr="00DD3C69" w:rsidRDefault="007B6B04" w:rsidP="007B6B04">
            <w:pPr>
              <w:spacing w:after="0" w:line="240" w:lineRule="auto"/>
              <w:jc w:val="center"/>
              <w:rPr>
                <w:rFonts w:ascii="Arial Unicode MS" w:eastAsia="Arial Unicode MS" w:hAnsi="Arial Unicode MS" w:cs="Arial Unicode MS"/>
                <w:b/>
                <w:bCs/>
                <w:sz w:val="20"/>
                <w:szCs w:val="20"/>
                <w:lang w:val="es-CO" w:eastAsia="fr-FR"/>
              </w:rPr>
            </w:pPr>
            <w:r w:rsidRPr="00DD3C69">
              <w:rPr>
                <w:rFonts w:ascii="Arial Unicode MS" w:eastAsia="Arial Unicode MS" w:hAnsi="Arial Unicode MS" w:cs="Arial Unicode MS"/>
                <w:b/>
                <w:bCs/>
                <w:sz w:val="20"/>
                <w:szCs w:val="20"/>
                <w:lang w:val="es-CO" w:eastAsia="fr-FR"/>
              </w:rPr>
              <w:t>LOS MAPAS CONCEPTUALES, ESTRATEGIAS PARA PENSAR, COMPRENDER Y ORGANIZAR EL CONOCIMIENTO</w:t>
            </w:r>
          </w:p>
        </w:tc>
      </w:tr>
      <w:tr w:rsidR="007B6B04" w:rsidRPr="007532FD" w:rsidTr="00CB1892">
        <w:trPr>
          <w:tblCellSpacing w:w="0" w:type="dxa"/>
        </w:trPr>
        <w:tc>
          <w:tcPr>
            <w:tcW w:w="0" w:type="auto"/>
            <w:shd w:val="clear" w:color="auto" w:fill="FFFFFF"/>
            <w:tcMar>
              <w:top w:w="30" w:type="dxa"/>
              <w:left w:w="30" w:type="dxa"/>
              <w:bottom w:w="30" w:type="dxa"/>
              <w:right w:w="30" w:type="dxa"/>
            </w:tcMar>
            <w:vAlign w:val="center"/>
            <w:hideMark/>
          </w:tcPr>
          <w:p w:rsidR="00CB1892" w:rsidRPr="00DD3C69" w:rsidRDefault="00CB1892" w:rsidP="007B6B04">
            <w:pPr>
              <w:spacing w:after="0" w:line="240" w:lineRule="auto"/>
              <w:jc w:val="both"/>
              <w:rPr>
                <w:rFonts w:ascii="Arial Unicode MS" w:eastAsia="Arial Unicode MS" w:hAnsi="Arial Unicode MS" w:cs="Arial Unicode MS"/>
                <w:bCs/>
                <w:sz w:val="20"/>
                <w:szCs w:val="20"/>
                <w:lang w:val="es-CO" w:eastAsia="fr-FR"/>
              </w:rPr>
            </w:pPr>
            <w:r w:rsidRPr="00DD3C69">
              <w:rPr>
                <w:rFonts w:ascii="Arial Unicode MS" w:eastAsia="Arial Unicode MS" w:hAnsi="Arial Unicode MS" w:cs="Arial Unicode MS"/>
                <w:bCs/>
                <w:sz w:val="20"/>
                <w:szCs w:val="20"/>
                <w:lang w:val="es-CO" w:eastAsia="fr-FR"/>
              </w:rPr>
              <w:t xml:space="preserve">Son herramientas para que el estudiante asimile mejor el proceso de aprendizaje, dice el experto en ciencias de la </w:t>
            </w:r>
            <w:r w:rsidR="007B6B04" w:rsidRPr="00DD3C69">
              <w:rPr>
                <w:rFonts w:ascii="Arial Unicode MS" w:eastAsia="Arial Unicode MS" w:hAnsi="Arial Unicode MS" w:cs="Arial Unicode MS"/>
                <w:bCs/>
                <w:sz w:val="20"/>
                <w:szCs w:val="20"/>
                <w:lang w:val="es-CO" w:eastAsia="fr-FR"/>
              </w:rPr>
              <w:t>educación</w:t>
            </w:r>
            <w:r w:rsidRPr="00DD3C69">
              <w:rPr>
                <w:rFonts w:ascii="Arial Unicode MS" w:eastAsia="Arial Unicode MS" w:hAnsi="Arial Unicode MS" w:cs="Arial Unicode MS"/>
                <w:bCs/>
                <w:sz w:val="20"/>
                <w:szCs w:val="20"/>
                <w:lang w:val="es-CO" w:eastAsia="fr-FR"/>
              </w:rPr>
              <w:t xml:space="preserve"> Antonio Ontoria quien </w:t>
            </w:r>
            <w:r w:rsidR="007B6B04" w:rsidRPr="00DD3C69">
              <w:rPr>
                <w:rFonts w:ascii="Arial Unicode MS" w:eastAsia="Arial Unicode MS" w:hAnsi="Arial Unicode MS" w:cs="Arial Unicode MS"/>
                <w:bCs/>
                <w:sz w:val="20"/>
                <w:szCs w:val="20"/>
                <w:lang w:val="es-CO" w:eastAsia="fr-FR"/>
              </w:rPr>
              <w:t>escribió</w:t>
            </w:r>
            <w:r w:rsidRPr="00DD3C69">
              <w:rPr>
                <w:rFonts w:ascii="Arial Unicode MS" w:eastAsia="Arial Unicode MS" w:hAnsi="Arial Unicode MS" w:cs="Arial Unicode MS"/>
                <w:bCs/>
                <w:sz w:val="20"/>
                <w:szCs w:val="20"/>
                <w:lang w:val="es-CO" w:eastAsia="fr-FR"/>
              </w:rPr>
              <w:t xml:space="preserve"> el libro 'Mapas conceptuales', en el que cuenta </w:t>
            </w:r>
            <w:r w:rsidR="007B6B04" w:rsidRPr="00DD3C69">
              <w:rPr>
                <w:rFonts w:ascii="Arial Unicode MS" w:eastAsia="Arial Unicode MS" w:hAnsi="Arial Unicode MS" w:cs="Arial Unicode MS"/>
                <w:bCs/>
                <w:sz w:val="20"/>
                <w:szCs w:val="20"/>
                <w:lang w:val="es-CO" w:eastAsia="fr-FR"/>
              </w:rPr>
              <w:t>cómo</w:t>
            </w:r>
            <w:r w:rsidRPr="00DD3C69">
              <w:rPr>
                <w:rFonts w:ascii="Arial Unicode MS" w:eastAsia="Arial Unicode MS" w:hAnsi="Arial Unicode MS" w:cs="Arial Unicode MS"/>
                <w:bCs/>
                <w:sz w:val="20"/>
                <w:szCs w:val="20"/>
                <w:lang w:val="es-CO" w:eastAsia="fr-FR"/>
              </w:rPr>
              <w:t xml:space="preserve"> estas estrategias ayudan a representar una idea de forma </w:t>
            </w:r>
            <w:r w:rsidR="007B6B04" w:rsidRPr="00DD3C69">
              <w:rPr>
                <w:rFonts w:ascii="Arial Unicode MS" w:eastAsia="Arial Unicode MS" w:hAnsi="Arial Unicode MS" w:cs="Arial Unicode MS"/>
                <w:bCs/>
                <w:sz w:val="20"/>
                <w:szCs w:val="20"/>
                <w:lang w:val="es-CO" w:eastAsia="fr-FR"/>
              </w:rPr>
              <w:t>gráfica</w:t>
            </w:r>
            <w:r w:rsidRPr="00DD3C69">
              <w:rPr>
                <w:rFonts w:ascii="Arial Unicode MS" w:eastAsia="Arial Unicode MS" w:hAnsi="Arial Unicode MS" w:cs="Arial Unicode MS"/>
                <w:bCs/>
                <w:sz w:val="20"/>
                <w:szCs w:val="20"/>
                <w:lang w:val="es-CO" w:eastAsia="fr-FR"/>
              </w:rPr>
              <w:t>.</w:t>
            </w:r>
          </w:p>
        </w:tc>
      </w:tr>
      <w:tr w:rsidR="007B6B04" w:rsidRPr="00193774" w:rsidTr="00CB1892">
        <w:trPr>
          <w:tblCellSpacing w:w="0" w:type="dxa"/>
        </w:trPr>
        <w:tc>
          <w:tcPr>
            <w:tcW w:w="0" w:type="auto"/>
            <w:shd w:val="clear" w:color="auto" w:fill="FFFFFF"/>
            <w:vAlign w:val="center"/>
            <w:hideMark/>
          </w:tcPr>
          <w:p w:rsidR="00CB1892" w:rsidRPr="00193774" w:rsidRDefault="007B6B04" w:rsidP="007B6B04">
            <w:pPr>
              <w:spacing w:before="30" w:after="100" w:afterAutospacing="1" w:line="240" w:lineRule="auto"/>
              <w:jc w:val="both"/>
              <w:rPr>
                <w:rFonts w:ascii="Arial Unicode MS" w:eastAsia="Arial Unicode MS" w:hAnsi="Arial Unicode MS" w:cs="Arial Unicode MS"/>
                <w:b/>
                <w:sz w:val="20"/>
                <w:szCs w:val="20"/>
                <w:lang w:val="es-CO" w:eastAsia="fr-FR"/>
              </w:rPr>
            </w:pPr>
            <w:r w:rsidRPr="00193774">
              <w:rPr>
                <w:rFonts w:ascii="Arial Unicode MS" w:eastAsia="Arial Unicode MS" w:hAnsi="Arial Unicode MS" w:cs="Arial Unicode MS"/>
                <w:b/>
                <w:bCs/>
                <w:sz w:val="20"/>
                <w:szCs w:val="20"/>
                <w:lang w:val="es-CO" w:eastAsia="fr-FR"/>
              </w:rPr>
              <w:t>¿Qué</w:t>
            </w:r>
            <w:r w:rsidR="00CB1892" w:rsidRPr="00193774">
              <w:rPr>
                <w:rFonts w:ascii="Arial Unicode MS" w:eastAsia="Arial Unicode MS" w:hAnsi="Arial Unicode MS" w:cs="Arial Unicode MS"/>
                <w:b/>
                <w:bCs/>
                <w:sz w:val="20"/>
                <w:szCs w:val="20"/>
                <w:lang w:val="es-CO" w:eastAsia="fr-FR"/>
              </w:rPr>
              <w:t xml:space="preserve"> es un mapa conceptual y </w:t>
            </w:r>
            <w:r w:rsidRPr="00193774">
              <w:rPr>
                <w:rFonts w:ascii="Arial Unicode MS" w:eastAsia="Arial Unicode MS" w:hAnsi="Arial Unicode MS" w:cs="Arial Unicode MS"/>
                <w:b/>
                <w:bCs/>
                <w:sz w:val="20"/>
                <w:szCs w:val="20"/>
                <w:lang w:val="es-CO" w:eastAsia="fr-FR"/>
              </w:rPr>
              <w:t>qué</w:t>
            </w:r>
            <w:r w:rsidR="00CB1892" w:rsidRPr="00193774">
              <w:rPr>
                <w:rFonts w:ascii="Arial Unicode MS" w:eastAsia="Arial Unicode MS" w:hAnsi="Arial Unicode MS" w:cs="Arial Unicode MS"/>
                <w:b/>
                <w:bCs/>
                <w:sz w:val="20"/>
                <w:szCs w:val="20"/>
                <w:lang w:val="es-CO" w:eastAsia="fr-FR"/>
              </w:rPr>
              <w:t xml:space="preserve"> es un mapa mental?</w:t>
            </w:r>
          </w:p>
          <w:p w:rsidR="00CB1892" w:rsidRPr="00193774" w:rsidRDefault="00CB1892"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 xml:space="preserve">La diferencia radica en los elementos que utilizan para su </w:t>
            </w:r>
            <w:r w:rsidR="007B6B04" w:rsidRPr="00193774">
              <w:rPr>
                <w:rFonts w:ascii="Arial Unicode MS" w:eastAsia="Arial Unicode MS" w:hAnsi="Arial Unicode MS" w:cs="Arial Unicode MS"/>
                <w:sz w:val="20"/>
                <w:szCs w:val="20"/>
                <w:lang w:val="es-CO" w:eastAsia="fr-FR"/>
              </w:rPr>
              <w:t>representación</w:t>
            </w:r>
            <w:r w:rsidRPr="00193774">
              <w:rPr>
                <w:rFonts w:ascii="Arial Unicode MS" w:eastAsia="Arial Unicode MS" w:hAnsi="Arial Unicode MS" w:cs="Arial Unicode MS"/>
                <w:sz w:val="20"/>
                <w:szCs w:val="20"/>
                <w:lang w:val="es-CO" w:eastAsia="fr-FR"/>
              </w:rPr>
              <w:t xml:space="preserve"> </w:t>
            </w:r>
            <w:r w:rsidR="007B6B04" w:rsidRPr="00193774">
              <w:rPr>
                <w:rFonts w:ascii="Arial Unicode MS" w:eastAsia="Arial Unicode MS" w:hAnsi="Arial Unicode MS" w:cs="Arial Unicode MS"/>
                <w:sz w:val="20"/>
                <w:szCs w:val="20"/>
                <w:lang w:val="es-CO" w:eastAsia="fr-FR"/>
              </w:rPr>
              <w:t>gráfica</w:t>
            </w:r>
            <w:r w:rsidRPr="00193774">
              <w:rPr>
                <w:rFonts w:ascii="Arial Unicode MS" w:eastAsia="Arial Unicode MS" w:hAnsi="Arial Unicode MS" w:cs="Arial Unicode MS"/>
                <w:sz w:val="20"/>
                <w:szCs w:val="20"/>
                <w:lang w:val="es-CO" w:eastAsia="fr-FR"/>
              </w:rPr>
              <w:t>. Desde el punto de vista te</w:t>
            </w:r>
            <w:r w:rsidR="007B6B04" w:rsidRPr="00193774">
              <w:rPr>
                <w:rFonts w:ascii="Arial Unicode MS" w:eastAsia="Arial Unicode MS" w:hAnsi="Arial Unicode MS" w:cs="Arial Unicode MS"/>
                <w:sz w:val="20"/>
                <w:szCs w:val="20"/>
                <w:lang w:val="es-CO" w:eastAsia="fr-FR"/>
              </w:rPr>
              <w:t>ó</w:t>
            </w:r>
            <w:r w:rsidRPr="00193774">
              <w:rPr>
                <w:rFonts w:ascii="Arial Unicode MS" w:eastAsia="Arial Unicode MS" w:hAnsi="Arial Unicode MS" w:cs="Arial Unicode MS"/>
                <w:sz w:val="20"/>
                <w:szCs w:val="20"/>
                <w:lang w:val="es-CO" w:eastAsia="fr-FR"/>
              </w:rPr>
              <w:t xml:space="preserve">rico se apoyan en </w:t>
            </w:r>
            <w:r w:rsidR="007B6B04" w:rsidRPr="00193774">
              <w:rPr>
                <w:rFonts w:ascii="Arial Unicode MS" w:eastAsia="Arial Unicode MS" w:hAnsi="Arial Unicode MS" w:cs="Arial Unicode MS"/>
                <w:sz w:val="20"/>
                <w:szCs w:val="20"/>
                <w:lang w:val="es-CO" w:eastAsia="fr-FR"/>
              </w:rPr>
              <w:t>teorías</w:t>
            </w:r>
            <w:r w:rsidRPr="00193774">
              <w:rPr>
                <w:rFonts w:ascii="Arial Unicode MS" w:eastAsia="Arial Unicode MS" w:hAnsi="Arial Unicode MS" w:cs="Arial Unicode MS"/>
                <w:sz w:val="20"/>
                <w:szCs w:val="20"/>
                <w:lang w:val="es-CO" w:eastAsia="fr-FR"/>
              </w:rPr>
              <w:t xml:space="preserve"> diferentes. El </w:t>
            </w:r>
            <w:r w:rsidRPr="00193774">
              <w:rPr>
                <w:rFonts w:ascii="Arial Unicode MS" w:eastAsia="Arial Unicode MS" w:hAnsi="Arial Unicode MS" w:cs="Arial Unicode MS"/>
                <w:bCs/>
                <w:sz w:val="20"/>
                <w:szCs w:val="20"/>
                <w:lang w:val="es-CO" w:eastAsia="fr-FR"/>
              </w:rPr>
              <w:t>mapa conceptual</w:t>
            </w:r>
            <w:r w:rsidRPr="00193774">
              <w:rPr>
                <w:rFonts w:ascii="Arial Unicode MS" w:eastAsia="Arial Unicode MS" w:hAnsi="Arial Unicode MS" w:cs="Arial Unicode MS"/>
                <w:sz w:val="20"/>
                <w:szCs w:val="20"/>
                <w:lang w:val="es-CO" w:eastAsia="fr-FR"/>
              </w:rPr>
              <w:t xml:space="preserve"> se aplica en el aula, a </w:t>
            </w:r>
            <w:r w:rsidR="007B6B04" w:rsidRPr="00193774">
              <w:rPr>
                <w:rFonts w:ascii="Arial Unicode MS" w:eastAsia="Arial Unicode MS" w:hAnsi="Arial Unicode MS" w:cs="Arial Unicode MS"/>
                <w:sz w:val="20"/>
                <w:szCs w:val="20"/>
                <w:lang w:val="es-CO" w:eastAsia="fr-FR"/>
              </w:rPr>
              <w:t>través</w:t>
            </w:r>
            <w:r w:rsidRPr="00193774">
              <w:rPr>
                <w:rFonts w:ascii="Arial Unicode MS" w:eastAsia="Arial Unicode MS" w:hAnsi="Arial Unicode MS" w:cs="Arial Unicode MS"/>
                <w:sz w:val="20"/>
                <w:szCs w:val="20"/>
                <w:lang w:val="es-CO" w:eastAsia="fr-FR"/>
              </w:rPr>
              <w:t xml:space="preserve"> de la </w:t>
            </w:r>
            <w:r w:rsidR="007B6B04" w:rsidRPr="00193774">
              <w:rPr>
                <w:rFonts w:ascii="Arial Unicode MS" w:eastAsia="Arial Unicode MS" w:hAnsi="Arial Unicode MS" w:cs="Arial Unicode MS"/>
                <w:bCs/>
                <w:sz w:val="20"/>
                <w:szCs w:val="20"/>
                <w:lang w:val="es-CO" w:eastAsia="fr-FR"/>
              </w:rPr>
              <w:t>teoría</w:t>
            </w:r>
            <w:r w:rsidRPr="00193774">
              <w:rPr>
                <w:rFonts w:ascii="Arial Unicode MS" w:eastAsia="Arial Unicode MS" w:hAnsi="Arial Unicode MS" w:cs="Arial Unicode MS"/>
                <w:bCs/>
                <w:sz w:val="20"/>
                <w:szCs w:val="20"/>
                <w:lang w:val="es-CO" w:eastAsia="fr-FR"/>
              </w:rPr>
              <w:t xml:space="preserve"> del aprendizaje significativo</w:t>
            </w:r>
            <w:r w:rsidRPr="00193774">
              <w:rPr>
                <w:rFonts w:ascii="Arial Unicode MS" w:eastAsia="Arial Unicode MS" w:hAnsi="Arial Unicode MS" w:cs="Arial Unicode MS"/>
                <w:sz w:val="20"/>
                <w:szCs w:val="20"/>
                <w:lang w:val="es-CO" w:eastAsia="fr-FR"/>
              </w:rPr>
              <w:t>, mientras que el </w:t>
            </w:r>
            <w:r w:rsidRPr="00193774">
              <w:rPr>
                <w:rFonts w:ascii="Arial Unicode MS" w:eastAsia="Arial Unicode MS" w:hAnsi="Arial Unicode MS" w:cs="Arial Unicode MS"/>
                <w:bCs/>
                <w:sz w:val="20"/>
                <w:szCs w:val="20"/>
                <w:lang w:val="es-CO" w:eastAsia="fr-FR"/>
              </w:rPr>
              <w:t>mapa mental prioriza todo en el cerebro por medio de la neurociencia</w:t>
            </w:r>
            <w:r w:rsidRPr="00193774">
              <w:rPr>
                <w:rFonts w:ascii="Arial Unicode MS" w:eastAsia="Arial Unicode MS" w:hAnsi="Arial Unicode MS" w:cs="Arial Unicode MS"/>
                <w:sz w:val="20"/>
                <w:szCs w:val="20"/>
                <w:lang w:val="es-CO" w:eastAsia="fr-FR"/>
              </w:rPr>
              <w:t>.</w:t>
            </w:r>
          </w:p>
          <w:p w:rsidR="001959D7" w:rsidRPr="00193774" w:rsidRDefault="001959D7" w:rsidP="007B6B04">
            <w:pPr>
              <w:spacing w:before="30" w:after="100" w:afterAutospacing="1" w:line="240" w:lineRule="auto"/>
              <w:jc w:val="both"/>
              <w:rPr>
                <w:rFonts w:ascii="Arial Unicode MS" w:eastAsia="Arial Unicode MS" w:hAnsi="Arial Unicode MS" w:cs="Arial Unicode MS"/>
                <w:b/>
                <w:sz w:val="20"/>
                <w:szCs w:val="20"/>
                <w:lang w:val="es-CO" w:eastAsia="fr-FR"/>
              </w:rPr>
            </w:pPr>
            <w:r w:rsidRPr="00193774">
              <w:rPr>
                <w:rFonts w:ascii="Arial Unicode MS" w:eastAsia="Arial Unicode MS" w:hAnsi="Arial Unicode MS" w:cs="Arial Unicode MS"/>
                <w:b/>
                <w:sz w:val="20"/>
                <w:szCs w:val="20"/>
                <w:lang w:val="es-CO" w:eastAsia="fr-FR"/>
              </w:rPr>
              <w:t xml:space="preserve">Tony </w:t>
            </w:r>
            <w:r w:rsidR="00116F44" w:rsidRPr="00193774">
              <w:rPr>
                <w:rFonts w:ascii="Arial Unicode MS" w:eastAsia="Arial Unicode MS" w:hAnsi="Arial Unicode MS" w:cs="Arial Unicode MS"/>
                <w:b/>
                <w:sz w:val="20"/>
                <w:szCs w:val="20"/>
                <w:lang w:val="es-CO" w:eastAsia="fr-FR"/>
              </w:rPr>
              <w:t>Buzan</w:t>
            </w:r>
            <w:r w:rsidRPr="00193774">
              <w:rPr>
                <w:rFonts w:ascii="Arial Unicode MS" w:eastAsia="Arial Unicode MS" w:hAnsi="Arial Unicode MS" w:cs="Arial Unicode MS"/>
                <w:b/>
                <w:sz w:val="20"/>
                <w:szCs w:val="20"/>
                <w:lang w:val="es-CO" w:eastAsia="fr-FR"/>
              </w:rPr>
              <w:t xml:space="preserve"> y los mapas mentales</w:t>
            </w:r>
          </w:p>
          <w:p w:rsidR="001959D7" w:rsidRPr="00193774" w:rsidRDefault="001329A4" w:rsidP="007B6B04">
            <w:pPr>
              <w:spacing w:before="30" w:after="100" w:afterAutospacing="1" w:line="240" w:lineRule="auto"/>
              <w:jc w:val="both"/>
              <w:rPr>
                <w:rFonts w:ascii="Arial Unicode MS" w:eastAsia="Arial Unicode MS" w:hAnsi="Arial Unicode MS" w:cs="Arial Unicode MS"/>
                <w:sz w:val="20"/>
                <w:szCs w:val="20"/>
                <w:lang w:val="es-CO" w:eastAsia="fr-FR"/>
              </w:rPr>
            </w:pPr>
            <w:hyperlink r:id="rId6" w:history="1">
              <w:r w:rsidR="001959D7" w:rsidRPr="00193774">
                <w:rPr>
                  <w:rStyle w:val="Lienhypertexte"/>
                  <w:rFonts w:ascii="Arial Unicode MS" w:eastAsia="Arial Unicode MS" w:hAnsi="Arial Unicode MS" w:cs="Arial Unicode MS"/>
                  <w:sz w:val="20"/>
                  <w:szCs w:val="20"/>
                  <w:lang w:val="es-CO" w:eastAsia="fr-FR"/>
                </w:rPr>
                <w:t>https://www.youtube.com/watch?v=bJAvNakZpnM</w:t>
              </w:r>
            </w:hyperlink>
          </w:p>
          <w:p w:rsidR="00CB1892" w:rsidRPr="00193774" w:rsidRDefault="00A357EE"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bCs/>
                <w:sz w:val="20"/>
                <w:szCs w:val="20"/>
                <w:lang w:val="es-CO" w:eastAsia="fr-FR"/>
              </w:rPr>
              <w:t>¿</w:t>
            </w:r>
            <w:r w:rsidR="00CB1892" w:rsidRPr="00193774">
              <w:rPr>
                <w:rFonts w:ascii="Arial Unicode MS" w:eastAsia="Arial Unicode MS" w:hAnsi="Arial Unicode MS" w:cs="Arial Unicode MS"/>
                <w:bCs/>
                <w:sz w:val="20"/>
                <w:szCs w:val="20"/>
                <w:lang w:val="es-CO" w:eastAsia="fr-FR"/>
              </w:rPr>
              <w:t xml:space="preserve">Para </w:t>
            </w:r>
            <w:r w:rsidRPr="00193774">
              <w:rPr>
                <w:rFonts w:ascii="Arial Unicode MS" w:eastAsia="Arial Unicode MS" w:hAnsi="Arial Unicode MS" w:cs="Arial Unicode MS"/>
                <w:bCs/>
                <w:sz w:val="20"/>
                <w:szCs w:val="20"/>
                <w:lang w:val="es-CO" w:eastAsia="fr-FR"/>
              </w:rPr>
              <w:t>qué</w:t>
            </w:r>
            <w:r w:rsidR="00CB1892" w:rsidRPr="00193774">
              <w:rPr>
                <w:rFonts w:ascii="Arial Unicode MS" w:eastAsia="Arial Unicode MS" w:hAnsi="Arial Unicode MS" w:cs="Arial Unicode MS"/>
                <w:bCs/>
                <w:sz w:val="20"/>
                <w:szCs w:val="20"/>
                <w:lang w:val="es-CO" w:eastAsia="fr-FR"/>
              </w:rPr>
              <w:t xml:space="preserve"> sirven estos mapas?</w:t>
            </w:r>
          </w:p>
          <w:p w:rsidR="00CB1892" w:rsidRPr="00193774" w:rsidRDefault="00CB1892"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Desde el punto de vista del </w:t>
            </w:r>
            <w:r w:rsidRPr="00193774">
              <w:rPr>
                <w:rFonts w:ascii="Arial Unicode MS" w:eastAsia="Arial Unicode MS" w:hAnsi="Arial Unicode MS" w:cs="Arial Unicode MS"/>
                <w:bCs/>
                <w:sz w:val="20"/>
                <w:szCs w:val="20"/>
                <w:lang w:val="es-CO" w:eastAsia="fr-FR"/>
              </w:rPr>
              <w:t>aprendizaje del alumno</w:t>
            </w:r>
            <w:r w:rsidRPr="00193774">
              <w:rPr>
                <w:rFonts w:ascii="Arial Unicode MS" w:eastAsia="Arial Unicode MS" w:hAnsi="Arial Unicode MS" w:cs="Arial Unicode MS"/>
                <w:sz w:val="20"/>
                <w:szCs w:val="20"/>
                <w:lang w:val="es-CO" w:eastAsia="fr-FR"/>
              </w:rPr>
              <w:t xml:space="preserve">, como </w:t>
            </w:r>
            <w:r w:rsidR="00A357EE" w:rsidRPr="00193774">
              <w:rPr>
                <w:rFonts w:ascii="Arial Unicode MS" w:eastAsia="Arial Unicode MS" w:hAnsi="Arial Unicode MS" w:cs="Arial Unicode MS"/>
                <w:sz w:val="20"/>
                <w:szCs w:val="20"/>
                <w:lang w:val="es-CO" w:eastAsia="fr-FR"/>
              </w:rPr>
              <w:t>técnica</w:t>
            </w:r>
            <w:r w:rsidRPr="00193774">
              <w:rPr>
                <w:rFonts w:ascii="Arial Unicode MS" w:eastAsia="Arial Unicode MS" w:hAnsi="Arial Unicode MS" w:cs="Arial Unicode MS"/>
                <w:sz w:val="20"/>
                <w:szCs w:val="20"/>
                <w:lang w:val="es-CO" w:eastAsia="fr-FR"/>
              </w:rPr>
              <w:t xml:space="preserve"> de estudio y t</w:t>
            </w:r>
            <w:r w:rsidR="00A357EE" w:rsidRPr="00193774">
              <w:rPr>
                <w:rFonts w:ascii="Arial Unicode MS" w:eastAsia="Arial Unicode MS" w:hAnsi="Arial Unicode MS" w:cs="Arial Unicode MS"/>
                <w:sz w:val="20"/>
                <w:szCs w:val="20"/>
                <w:lang w:val="es-CO" w:eastAsia="fr-FR"/>
              </w:rPr>
              <w:t>éc</w:t>
            </w:r>
            <w:r w:rsidRPr="00193774">
              <w:rPr>
                <w:rFonts w:ascii="Arial Unicode MS" w:eastAsia="Arial Unicode MS" w:hAnsi="Arial Unicode MS" w:cs="Arial Unicode MS"/>
                <w:sz w:val="20"/>
                <w:szCs w:val="20"/>
                <w:lang w:val="es-CO" w:eastAsia="fr-FR"/>
              </w:rPr>
              <w:t xml:space="preserve">nica para aprender a pensar, porque tiene que conjugar ideas y conceptos que hay en libros, </w:t>
            </w:r>
            <w:r w:rsidR="00A357EE" w:rsidRPr="00193774">
              <w:rPr>
                <w:rFonts w:ascii="Arial Unicode MS" w:eastAsia="Arial Unicode MS" w:hAnsi="Arial Unicode MS" w:cs="Arial Unicode MS"/>
                <w:sz w:val="20"/>
                <w:szCs w:val="20"/>
                <w:lang w:val="es-CO" w:eastAsia="fr-FR"/>
              </w:rPr>
              <w:t>artículos</w:t>
            </w:r>
            <w:r w:rsidRPr="00193774">
              <w:rPr>
                <w:rFonts w:ascii="Arial Unicode MS" w:eastAsia="Arial Unicode MS" w:hAnsi="Arial Unicode MS" w:cs="Arial Unicode MS"/>
                <w:sz w:val="20"/>
                <w:szCs w:val="20"/>
                <w:lang w:val="es-CO" w:eastAsia="fr-FR"/>
              </w:rPr>
              <w:t xml:space="preserve"> o fuentes de </w:t>
            </w:r>
            <w:r w:rsidR="00A357EE" w:rsidRPr="00193774">
              <w:rPr>
                <w:rFonts w:ascii="Arial Unicode MS" w:eastAsia="Arial Unicode MS" w:hAnsi="Arial Unicode MS" w:cs="Arial Unicode MS"/>
                <w:sz w:val="20"/>
                <w:szCs w:val="20"/>
                <w:lang w:val="es-CO" w:eastAsia="fr-FR"/>
              </w:rPr>
              <w:t>información</w:t>
            </w:r>
            <w:r w:rsidRPr="00193774">
              <w:rPr>
                <w:rFonts w:ascii="Arial Unicode MS" w:eastAsia="Arial Unicode MS" w:hAnsi="Arial Unicode MS" w:cs="Arial Unicode MS"/>
                <w:sz w:val="20"/>
                <w:szCs w:val="20"/>
                <w:lang w:val="es-CO" w:eastAsia="fr-FR"/>
              </w:rPr>
              <w:t>. Al mismo tiempo debe </w:t>
            </w:r>
            <w:r w:rsidRPr="00193774">
              <w:rPr>
                <w:rFonts w:ascii="Arial Unicode MS" w:eastAsia="Arial Unicode MS" w:hAnsi="Arial Unicode MS" w:cs="Arial Unicode MS"/>
                <w:bCs/>
                <w:sz w:val="20"/>
                <w:szCs w:val="20"/>
                <w:lang w:val="es-CO" w:eastAsia="fr-FR"/>
              </w:rPr>
              <w:t xml:space="preserve">reorganizar </w:t>
            </w:r>
            <w:r w:rsidR="007532FD" w:rsidRPr="00193774">
              <w:rPr>
                <w:rFonts w:ascii="Arial Unicode MS" w:eastAsia="Arial Unicode MS" w:hAnsi="Arial Unicode MS" w:cs="Arial Unicode MS"/>
                <w:bCs/>
                <w:sz w:val="20"/>
                <w:szCs w:val="20"/>
                <w:lang w:val="es-CO" w:eastAsia="fr-FR"/>
              </w:rPr>
              <w:t xml:space="preserve">toda la información </w:t>
            </w:r>
            <w:r w:rsidRPr="00193774">
              <w:rPr>
                <w:rFonts w:ascii="Arial Unicode MS" w:eastAsia="Arial Unicode MS" w:hAnsi="Arial Unicode MS" w:cs="Arial Unicode MS"/>
                <w:bCs/>
                <w:sz w:val="20"/>
                <w:szCs w:val="20"/>
                <w:lang w:val="es-CO" w:eastAsia="fr-FR"/>
              </w:rPr>
              <w:t>como pensamiento propio</w:t>
            </w:r>
            <w:r w:rsidRPr="00193774">
              <w:rPr>
                <w:rFonts w:ascii="Arial Unicode MS" w:eastAsia="Arial Unicode MS" w:hAnsi="Arial Unicode MS" w:cs="Arial Unicode MS"/>
                <w:sz w:val="20"/>
                <w:szCs w:val="20"/>
                <w:lang w:val="es-CO" w:eastAsia="fr-FR"/>
              </w:rPr>
              <w:t>. Los mapas lo obligan a una mejor </w:t>
            </w:r>
            <w:r w:rsidR="00A357EE" w:rsidRPr="00193774">
              <w:rPr>
                <w:rFonts w:ascii="Arial Unicode MS" w:eastAsia="Arial Unicode MS" w:hAnsi="Arial Unicode MS" w:cs="Arial Unicode MS"/>
                <w:bCs/>
                <w:sz w:val="20"/>
                <w:szCs w:val="20"/>
                <w:lang w:val="es-CO" w:eastAsia="fr-FR"/>
              </w:rPr>
              <w:t>comprensión</w:t>
            </w:r>
            <w:r w:rsidRPr="00193774">
              <w:rPr>
                <w:rFonts w:ascii="Arial Unicode MS" w:eastAsia="Arial Unicode MS" w:hAnsi="Arial Unicode MS" w:cs="Arial Unicode MS"/>
                <w:bCs/>
                <w:sz w:val="20"/>
                <w:szCs w:val="20"/>
                <w:lang w:val="es-CO" w:eastAsia="fr-FR"/>
              </w:rPr>
              <w:t xml:space="preserve"> del significado</w:t>
            </w:r>
            <w:r w:rsidRPr="00193774">
              <w:rPr>
                <w:rFonts w:ascii="Arial Unicode MS" w:eastAsia="Arial Unicode MS" w:hAnsi="Arial Unicode MS" w:cs="Arial Unicode MS"/>
                <w:sz w:val="20"/>
                <w:szCs w:val="20"/>
                <w:lang w:val="es-CO" w:eastAsia="fr-FR"/>
              </w:rPr>
              <w:t xml:space="preserve"> de lo que </w:t>
            </w:r>
            <w:r w:rsidR="00A357EE" w:rsidRPr="00193774">
              <w:rPr>
                <w:rFonts w:ascii="Arial Unicode MS" w:eastAsia="Arial Unicode MS" w:hAnsi="Arial Unicode MS" w:cs="Arial Unicode MS"/>
                <w:sz w:val="20"/>
                <w:szCs w:val="20"/>
                <w:lang w:val="es-CO" w:eastAsia="fr-FR"/>
              </w:rPr>
              <w:t>está</w:t>
            </w:r>
            <w:r w:rsidRPr="00193774">
              <w:rPr>
                <w:rFonts w:ascii="Arial Unicode MS" w:eastAsia="Arial Unicode MS" w:hAnsi="Arial Unicode MS" w:cs="Arial Unicode MS"/>
                <w:sz w:val="20"/>
                <w:szCs w:val="20"/>
                <w:lang w:val="es-CO" w:eastAsia="fr-FR"/>
              </w:rPr>
              <w:t xml:space="preserve"> leyendo o </w:t>
            </w:r>
            <w:r w:rsidR="00A357EE" w:rsidRPr="00193774">
              <w:rPr>
                <w:rFonts w:ascii="Arial Unicode MS" w:eastAsia="Arial Unicode MS" w:hAnsi="Arial Unicode MS" w:cs="Arial Unicode MS"/>
                <w:sz w:val="20"/>
                <w:szCs w:val="20"/>
                <w:lang w:val="es-CO" w:eastAsia="fr-FR"/>
              </w:rPr>
              <w:t>está</w:t>
            </w:r>
            <w:r w:rsidRPr="00193774">
              <w:rPr>
                <w:rFonts w:ascii="Arial Unicode MS" w:eastAsia="Arial Unicode MS" w:hAnsi="Arial Unicode MS" w:cs="Arial Unicode MS"/>
                <w:sz w:val="20"/>
                <w:szCs w:val="20"/>
                <w:lang w:val="es-CO" w:eastAsia="fr-FR"/>
              </w:rPr>
              <w:t xml:space="preserve"> pensando.</w:t>
            </w:r>
          </w:p>
          <w:p w:rsidR="00CC13CF" w:rsidRPr="00193774" w:rsidRDefault="00CC13CF" w:rsidP="00CC13CF">
            <w:pPr>
              <w:spacing w:before="100" w:beforeAutospacing="1" w:after="100" w:afterAutospacing="1" w:line="240" w:lineRule="auto"/>
              <w:outlineLvl w:val="0"/>
              <w:rPr>
                <w:rFonts w:ascii="Arial Unicode MS" w:eastAsia="Arial Unicode MS" w:hAnsi="Arial Unicode MS" w:cs="Arial Unicode MS"/>
                <w:b/>
                <w:bCs/>
                <w:kern w:val="36"/>
                <w:sz w:val="20"/>
                <w:szCs w:val="20"/>
                <w:lang w:val="es-CO" w:eastAsia="fr-FR"/>
              </w:rPr>
            </w:pPr>
            <w:r w:rsidRPr="00193774">
              <w:rPr>
                <w:rFonts w:ascii="Arial Unicode MS" w:eastAsia="Arial Unicode MS" w:hAnsi="Arial Unicode MS" w:cs="Arial Unicode MS"/>
                <w:b/>
                <w:bCs/>
                <w:kern w:val="36"/>
                <w:sz w:val="20"/>
                <w:szCs w:val="20"/>
                <w:lang w:val="es-CO" w:eastAsia="fr-FR"/>
              </w:rPr>
              <w:t>Cómo elaborar mapa mental, conceptual y cuadro sinóptico.</w:t>
            </w:r>
          </w:p>
          <w:p w:rsidR="00CC13CF" w:rsidRPr="00193774" w:rsidRDefault="001329A4" w:rsidP="007B6B04">
            <w:pPr>
              <w:spacing w:before="30" w:after="100" w:afterAutospacing="1" w:line="240" w:lineRule="auto"/>
              <w:jc w:val="both"/>
              <w:rPr>
                <w:rFonts w:ascii="Arial Unicode MS" w:eastAsia="Arial Unicode MS" w:hAnsi="Arial Unicode MS" w:cs="Arial Unicode MS"/>
                <w:sz w:val="20"/>
                <w:szCs w:val="20"/>
                <w:lang w:val="es-CO" w:eastAsia="fr-FR"/>
              </w:rPr>
            </w:pPr>
            <w:hyperlink r:id="rId7" w:history="1">
              <w:r w:rsidR="00CC13CF" w:rsidRPr="00193774">
                <w:rPr>
                  <w:rStyle w:val="Lienhypertexte"/>
                  <w:rFonts w:ascii="Arial Unicode MS" w:eastAsia="Arial Unicode MS" w:hAnsi="Arial Unicode MS" w:cs="Arial Unicode MS"/>
                  <w:sz w:val="20"/>
                  <w:szCs w:val="20"/>
                  <w:lang w:val="es-CO" w:eastAsia="fr-FR"/>
                </w:rPr>
                <w:t>https://www.youtube.com/watch?v=ZQV</w:t>
              </w:r>
              <w:r w:rsidR="00CC13CF" w:rsidRPr="00193774">
                <w:rPr>
                  <w:rStyle w:val="Lienhypertexte"/>
                  <w:rFonts w:ascii="Arial Unicode MS" w:eastAsia="Arial Unicode MS" w:hAnsi="Arial Unicode MS" w:cs="Arial Unicode MS"/>
                  <w:sz w:val="20"/>
                  <w:szCs w:val="20"/>
                  <w:lang w:val="es-CO" w:eastAsia="fr-FR"/>
                </w:rPr>
                <w:t>F</w:t>
              </w:r>
              <w:r w:rsidR="00CC13CF" w:rsidRPr="00193774">
                <w:rPr>
                  <w:rStyle w:val="Lienhypertexte"/>
                  <w:rFonts w:ascii="Arial Unicode MS" w:eastAsia="Arial Unicode MS" w:hAnsi="Arial Unicode MS" w:cs="Arial Unicode MS"/>
                  <w:sz w:val="20"/>
                  <w:szCs w:val="20"/>
                  <w:lang w:val="es-CO" w:eastAsia="fr-FR"/>
                </w:rPr>
                <w:t>6GMbpwk</w:t>
              </w:r>
            </w:hyperlink>
          </w:p>
          <w:p w:rsidR="00CB1892" w:rsidRPr="00193774" w:rsidRDefault="00A357EE"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bCs/>
                <w:sz w:val="20"/>
                <w:szCs w:val="20"/>
                <w:lang w:val="es-CO" w:eastAsia="fr-FR"/>
              </w:rPr>
              <w:t>¿Cuáles</w:t>
            </w:r>
            <w:r w:rsidR="00CB1892" w:rsidRPr="00193774">
              <w:rPr>
                <w:rFonts w:ascii="Arial Unicode MS" w:eastAsia="Arial Unicode MS" w:hAnsi="Arial Unicode MS" w:cs="Arial Unicode MS"/>
                <w:bCs/>
                <w:sz w:val="20"/>
                <w:szCs w:val="20"/>
                <w:lang w:val="es-CO" w:eastAsia="fr-FR"/>
              </w:rPr>
              <w:t xml:space="preserve"> son los elementos que debe tener un mapa conceptual?</w:t>
            </w:r>
          </w:p>
          <w:p w:rsidR="00193774" w:rsidRPr="00193774" w:rsidRDefault="00CB1892" w:rsidP="00193774">
            <w:pPr>
              <w:spacing w:before="30" w:after="100" w:afterAutospacing="1" w:line="240" w:lineRule="auto"/>
              <w:jc w:val="both"/>
              <w:rPr>
                <w:rFonts w:ascii="Arial Unicode MS" w:eastAsia="Arial Unicode MS" w:hAnsi="Arial Unicode MS" w:cs="Arial Unicode MS"/>
                <w:color w:val="333333"/>
                <w:sz w:val="20"/>
                <w:szCs w:val="20"/>
                <w:lang w:val="es-CO"/>
              </w:rPr>
            </w:pPr>
            <w:r w:rsidRPr="00193774">
              <w:rPr>
                <w:rFonts w:ascii="Arial Unicode MS" w:eastAsia="Arial Unicode MS" w:hAnsi="Arial Unicode MS" w:cs="Arial Unicode MS"/>
                <w:sz w:val="20"/>
                <w:szCs w:val="20"/>
                <w:lang w:val="es-CO" w:eastAsia="fr-FR"/>
              </w:rPr>
              <w:t>Se apoya en dos elementos: uno es la </w:t>
            </w:r>
            <w:r w:rsidR="00A357EE" w:rsidRPr="00193774">
              <w:rPr>
                <w:rFonts w:ascii="Arial Unicode MS" w:eastAsia="Arial Unicode MS" w:hAnsi="Arial Unicode MS" w:cs="Arial Unicode MS"/>
                <w:bCs/>
                <w:sz w:val="20"/>
                <w:szCs w:val="20"/>
                <w:lang w:val="es-CO" w:eastAsia="fr-FR"/>
              </w:rPr>
              <w:t>representación</w:t>
            </w:r>
            <w:r w:rsidRPr="00193774">
              <w:rPr>
                <w:rFonts w:ascii="Arial Unicode MS" w:eastAsia="Arial Unicode MS" w:hAnsi="Arial Unicode MS" w:cs="Arial Unicode MS"/>
                <w:bCs/>
                <w:sz w:val="20"/>
                <w:szCs w:val="20"/>
                <w:lang w:val="es-CO" w:eastAsia="fr-FR"/>
              </w:rPr>
              <w:t xml:space="preserve"> </w:t>
            </w:r>
            <w:r w:rsidR="00A357EE" w:rsidRPr="00193774">
              <w:rPr>
                <w:rFonts w:ascii="Arial Unicode MS" w:eastAsia="Arial Unicode MS" w:hAnsi="Arial Unicode MS" w:cs="Arial Unicode MS"/>
                <w:bCs/>
                <w:sz w:val="20"/>
                <w:szCs w:val="20"/>
                <w:lang w:val="es-CO" w:eastAsia="fr-FR"/>
              </w:rPr>
              <w:t>gráfica</w:t>
            </w:r>
            <w:r w:rsidRPr="00193774">
              <w:rPr>
                <w:rFonts w:ascii="Arial Unicode MS" w:eastAsia="Arial Unicode MS" w:hAnsi="Arial Unicode MS" w:cs="Arial Unicode MS"/>
                <w:sz w:val="20"/>
                <w:szCs w:val="20"/>
                <w:lang w:val="es-CO" w:eastAsia="fr-FR"/>
              </w:rPr>
              <w:t xml:space="preserve">, por medio de una elipse o un </w:t>
            </w:r>
            <w:r w:rsidR="00A357EE" w:rsidRPr="00193774">
              <w:rPr>
                <w:rFonts w:ascii="Arial Unicode MS" w:eastAsia="Arial Unicode MS" w:hAnsi="Arial Unicode MS" w:cs="Arial Unicode MS"/>
                <w:sz w:val="20"/>
                <w:szCs w:val="20"/>
                <w:lang w:val="es-CO" w:eastAsia="fr-FR"/>
              </w:rPr>
              <w:t>rectángulo</w:t>
            </w:r>
            <w:r w:rsidRPr="00193774">
              <w:rPr>
                <w:rFonts w:ascii="Arial Unicode MS" w:eastAsia="Arial Unicode MS" w:hAnsi="Arial Unicode MS" w:cs="Arial Unicode MS"/>
                <w:sz w:val="20"/>
                <w:szCs w:val="20"/>
                <w:lang w:val="es-CO" w:eastAsia="fr-FR"/>
              </w:rPr>
              <w:t>, y otro es la raya que une dos elipses, en ella se escriben los </w:t>
            </w:r>
            <w:r w:rsidRPr="00193774">
              <w:rPr>
                <w:rFonts w:ascii="Arial Unicode MS" w:eastAsia="Arial Unicode MS" w:hAnsi="Arial Unicode MS" w:cs="Arial Unicode MS"/>
                <w:bCs/>
                <w:sz w:val="20"/>
                <w:szCs w:val="20"/>
                <w:lang w:val="es-CO" w:eastAsia="fr-FR"/>
              </w:rPr>
              <w:t>conceptos fundamentales</w:t>
            </w:r>
            <w:r w:rsidRPr="00193774">
              <w:rPr>
                <w:rFonts w:ascii="Arial Unicode MS" w:eastAsia="Arial Unicode MS" w:hAnsi="Arial Unicode MS" w:cs="Arial Unicode MS"/>
                <w:sz w:val="20"/>
                <w:szCs w:val="20"/>
                <w:lang w:val="es-CO" w:eastAsia="fr-FR"/>
              </w:rPr>
              <w:t xml:space="preserve"> que indican el tema, y en la </w:t>
            </w:r>
            <w:r w:rsidR="00A357EE" w:rsidRPr="00193774">
              <w:rPr>
                <w:rFonts w:ascii="Arial Unicode MS" w:eastAsia="Arial Unicode MS" w:hAnsi="Arial Unicode MS" w:cs="Arial Unicode MS"/>
                <w:sz w:val="20"/>
                <w:szCs w:val="20"/>
                <w:lang w:val="es-CO" w:eastAsia="fr-FR"/>
              </w:rPr>
              <w:t>línea</w:t>
            </w:r>
            <w:r w:rsidRPr="00193774">
              <w:rPr>
                <w:rFonts w:ascii="Arial Unicode MS" w:eastAsia="Arial Unicode MS" w:hAnsi="Arial Unicode MS" w:cs="Arial Unicode MS"/>
                <w:sz w:val="20"/>
                <w:szCs w:val="20"/>
                <w:lang w:val="es-CO" w:eastAsia="fr-FR"/>
              </w:rPr>
              <w:t xml:space="preserve"> que une las </w:t>
            </w:r>
            <w:r w:rsidRPr="00193774">
              <w:rPr>
                <w:rFonts w:ascii="Arial Unicode MS" w:eastAsia="Arial Unicode MS" w:hAnsi="Arial Unicode MS" w:cs="Arial Unicode MS"/>
                <w:bCs/>
                <w:sz w:val="20"/>
                <w:szCs w:val="20"/>
                <w:lang w:val="es-CO" w:eastAsia="fr-FR"/>
              </w:rPr>
              <w:t>dos elipses, verbos o preposiciones</w:t>
            </w:r>
            <w:r w:rsidRPr="00193774">
              <w:rPr>
                <w:rFonts w:ascii="Arial Unicode MS" w:eastAsia="Arial Unicode MS" w:hAnsi="Arial Unicode MS" w:cs="Arial Unicode MS"/>
                <w:sz w:val="20"/>
                <w:szCs w:val="20"/>
                <w:lang w:val="es-CO" w:eastAsia="fr-FR"/>
              </w:rPr>
              <w:t>, que no sean ni sustantivos ni adjetivos, porque sirven para formar la frase.</w:t>
            </w:r>
            <w:r w:rsidR="00193774" w:rsidRPr="00193774">
              <w:rPr>
                <w:rFonts w:ascii="Arial Unicode MS" w:eastAsia="Arial Unicode MS" w:hAnsi="Arial Unicode MS" w:cs="Arial Unicode MS"/>
                <w:sz w:val="20"/>
                <w:szCs w:val="20"/>
                <w:lang w:val="es-CO" w:eastAsia="fr-FR"/>
              </w:rPr>
              <w:t xml:space="preserve"> En síntesis, u</w:t>
            </w:r>
            <w:r w:rsidR="00193774" w:rsidRPr="00193774">
              <w:rPr>
                <w:rFonts w:ascii="Arial Unicode MS" w:eastAsia="Arial Unicode MS" w:hAnsi="Arial Unicode MS" w:cs="Arial Unicode MS"/>
                <w:color w:val="333333"/>
                <w:sz w:val="20"/>
                <w:szCs w:val="20"/>
                <w:lang w:val="es-CO"/>
              </w:rPr>
              <w:t>n mapa conceptual sencillo puede estar compuesto por dos o tres palabras, unidas por un conector para generar una proposición, como la siguiente:</w:t>
            </w:r>
          </w:p>
          <w:p w:rsidR="00193774" w:rsidRPr="00193774" w:rsidRDefault="00193774" w:rsidP="00193774">
            <w:pPr>
              <w:pStyle w:val="NormalWeb"/>
              <w:jc w:val="center"/>
              <w:rPr>
                <w:rFonts w:ascii="Arial Unicode MS" w:eastAsia="Arial Unicode MS" w:hAnsi="Arial Unicode MS" w:cs="Arial Unicode MS"/>
                <w:color w:val="333333"/>
                <w:sz w:val="20"/>
                <w:szCs w:val="20"/>
              </w:rPr>
            </w:pPr>
            <w:r w:rsidRPr="00193774">
              <w:rPr>
                <w:rFonts w:ascii="Arial Unicode MS" w:eastAsia="Arial Unicode MS" w:hAnsi="Arial Unicode MS" w:cs="Arial Unicode MS"/>
                <w:noProof/>
                <w:color w:val="333333"/>
                <w:sz w:val="20"/>
                <w:szCs w:val="20"/>
              </w:rPr>
              <w:drawing>
                <wp:inline distT="0" distB="0" distL="0" distR="0" wp14:anchorId="65B6614B" wp14:editId="20BF6D6A">
                  <wp:extent cx="5276850" cy="361950"/>
                  <wp:effectExtent l="0" t="0" r="0" b="0"/>
                  <wp:docPr id="36" name="Image 36" descr="http://www3.gobiernodecanarias.org/aciisi/cienciasmc/web/anexos/images/ejemplo%20map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3.gobiernodecanarias.org/aciisi/cienciasmc/web/anexos/images/ejemplo%20map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61950"/>
                          </a:xfrm>
                          <a:prstGeom prst="rect">
                            <a:avLst/>
                          </a:prstGeom>
                          <a:noFill/>
                          <a:ln>
                            <a:noFill/>
                          </a:ln>
                        </pic:spPr>
                      </pic:pic>
                    </a:graphicData>
                  </a:graphic>
                </wp:inline>
              </w:drawing>
            </w:r>
          </w:p>
          <w:p w:rsidR="00CB1892" w:rsidRPr="00193774" w:rsidRDefault="00A357EE"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bCs/>
                <w:sz w:val="20"/>
                <w:szCs w:val="20"/>
                <w:lang w:val="es-CO" w:eastAsia="fr-FR"/>
              </w:rPr>
              <w:t>¿Cómo</w:t>
            </w:r>
            <w:r w:rsidR="00CB1892" w:rsidRPr="00193774">
              <w:rPr>
                <w:rFonts w:ascii="Arial Unicode MS" w:eastAsia="Arial Unicode MS" w:hAnsi="Arial Unicode MS" w:cs="Arial Unicode MS"/>
                <w:bCs/>
                <w:sz w:val="20"/>
                <w:szCs w:val="20"/>
                <w:lang w:val="es-CO" w:eastAsia="fr-FR"/>
              </w:rPr>
              <w:t xml:space="preserve"> se hace un mapa conceptual?</w:t>
            </w:r>
          </w:p>
          <w:p w:rsidR="00CB1892" w:rsidRDefault="00CB1892"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Como </w:t>
            </w:r>
            <w:r w:rsidR="00A357EE" w:rsidRPr="00193774">
              <w:rPr>
                <w:rFonts w:ascii="Arial Unicode MS" w:eastAsia="Arial Unicode MS" w:hAnsi="Arial Unicode MS" w:cs="Arial Unicode MS"/>
                <w:bCs/>
                <w:sz w:val="20"/>
                <w:szCs w:val="20"/>
                <w:lang w:val="es-CO" w:eastAsia="fr-FR"/>
              </w:rPr>
              <w:t>técnica</w:t>
            </w:r>
            <w:r w:rsidRPr="00193774">
              <w:rPr>
                <w:rFonts w:ascii="Arial Unicode MS" w:eastAsia="Arial Unicode MS" w:hAnsi="Arial Unicode MS" w:cs="Arial Unicode MS"/>
                <w:bCs/>
                <w:sz w:val="20"/>
                <w:szCs w:val="20"/>
                <w:lang w:val="es-CO" w:eastAsia="fr-FR"/>
              </w:rPr>
              <w:t xml:space="preserve"> de estudio</w:t>
            </w:r>
            <w:r w:rsidRPr="00193774">
              <w:rPr>
                <w:rFonts w:ascii="Arial Unicode MS" w:eastAsia="Arial Unicode MS" w:hAnsi="Arial Unicode MS" w:cs="Arial Unicode MS"/>
                <w:sz w:val="20"/>
                <w:szCs w:val="20"/>
                <w:lang w:val="es-CO" w:eastAsia="fr-FR"/>
              </w:rPr>
              <w:t xml:space="preserve">, primero se debe leer y tener una idea general del tema, saber </w:t>
            </w:r>
            <w:r w:rsidR="00A357EE" w:rsidRPr="00193774">
              <w:rPr>
                <w:rFonts w:ascii="Arial Unicode MS" w:eastAsia="Arial Unicode MS" w:hAnsi="Arial Unicode MS" w:cs="Arial Unicode MS"/>
                <w:sz w:val="20"/>
                <w:szCs w:val="20"/>
                <w:lang w:val="es-CO" w:eastAsia="fr-FR"/>
              </w:rPr>
              <w:t>cuáles</w:t>
            </w:r>
            <w:r w:rsidRPr="00193774">
              <w:rPr>
                <w:rFonts w:ascii="Arial Unicode MS" w:eastAsia="Arial Unicode MS" w:hAnsi="Arial Unicode MS" w:cs="Arial Unicode MS"/>
                <w:sz w:val="20"/>
                <w:szCs w:val="20"/>
                <w:lang w:val="es-CO" w:eastAsia="fr-FR"/>
              </w:rPr>
              <w:t xml:space="preserve"> son las </w:t>
            </w:r>
            <w:r w:rsidRPr="00193774">
              <w:rPr>
                <w:rFonts w:ascii="Arial Unicode MS" w:eastAsia="Arial Unicode MS" w:hAnsi="Arial Unicode MS" w:cs="Arial Unicode MS"/>
                <w:bCs/>
                <w:sz w:val="20"/>
                <w:szCs w:val="20"/>
                <w:lang w:val="es-CO" w:eastAsia="fr-FR"/>
              </w:rPr>
              <w:t>partes fundamentales</w:t>
            </w:r>
            <w:r w:rsidRPr="00193774">
              <w:rPr>
                <w:rFonts w:ascii="Arial Unicode MS" w:eastAsia="Arial Unicode MS" w:hAnsi="Arial Unicode MS" w:cs="Arial Unicode MS"/>
                <w:sz w:val="20"/>
                <w:szCs w:val="20"/>
                <w:lang w:val="es-CO" w:eastAsia="fr-FR"/>
              </w:rPr>
              <w:t xml:space="preserve"> y </w:t>
            </w:r>
            <w:r w:rsidR="00A357EE" w:rsidRPr="00193774">
              <w:rPr>
                <w:rFonts w:ascii="Arial Unicode MS" w:eastAsia="Arial Unicode MS" w:hAnsi="Arial Unicode MS" w:cs="Arial Unicode MS"/>
                <w:sz w:val="20"/>
                <w:szCs w:val="20"/>
                <w:lang w:val="es-CO" w:eastAsia="fr-FR"/>
              </w:rPr>
              <w:t>cuáles</w:t>
            </w:r>
            <w:r w:rsidRPr="00193774">
              <w:rPr>
                <w:rFonts w:ascii="Arial Unicode MS" w:eastAsia="Arial Unicode MS" w:hAnsi="Arial Unicode MS" w:cs="Arial Unicode MS"/>
                <w:sz w:val="20"/>
                <w:szCs w:val="20"/>
                <w:lang w:val="es-CO" w:eastAsia="fr-FR"/>
              </w:rPr>
              <w:t xml:space="preserve"> son las ideas principales y secundarias, todo eso se va </w:t>
            </w:r>
            <w:r w:rsidRPr="00193774">
              <w:rPr>
                <w:rFonts w:ascii="Arial Unicode MS" w:eastAsia="Arial Unicode MS" w:hAnsi="Arial Unicode MS" w:cs="Arial Unicode MS"/>
                <w:bCs/>
                <w:sz w:val="20"/>
                <w:szCs w:val="20"/>
                <w:lang w:val="es-CO" w:eastAsia="fr-FR"/>
              </w:rPr>
              <w:t xml:space="preserve">estructurando en </w:t>
            </w:r>
            <w:r w:rsidR="00A357EE" w:rsidRPr="00193774">
              <w:rPr>
                <w:rFonts w:ascii="Arial Unicode MS" w:eastAsia="Arial Unicode MS" w:hAnsi="Arial Unicode MS" w:cs="Arial Unicode MS"/>
                <w:bCs/>
                <w:sz w:val="20"/>
                <w:szCs w:val="20"/>
                <w:lang w:val="es-CO" w:eastAsia="fr-FR"/>
              </w:rPr>
              <w:t>líneas</w:t>
            </w:r>
            <w:r w:rsidRPr="00193774">
              <w:rPr>
                <w:rFonts w:ascii="Arial Unicode MS" w:eastAsia="Arial Unicode MS" w:hAnsi="Arial Unicode MS" w:cs="Arial Unicode MS"/>
                <w:bCs/>
                <w:sz w:val="20"/>
                <w:szCs w:val="20"/>
                <w:lang w:val="es-CO" w:eastAsia="fr-FR"/>
              </w:rPr>
              <w:t xml:space="preserve"> verticales</w:t>
            </w:r>
            <w:r w:rsidRPr="00193774">
              <w:rPr>
                <w:rFonts w:ascii="Arial Unicode MS" w:eastAsia="Arial Unicode MS" w:hAnsi="Arial Unicode MS" w:cs="Arial Unicode MS"/>
                <w:sz w:val="20"/>
                <w:szCs w:val="20"/>
                <w:lang w:val="es-CO" w:eastAsia="fr-FR"/>
              </w:rPr>
              <w:t xml:space="preserve">, o </w:t>
            </w:r>
            <w:r w:rsidR="00A357EE" w:rsidRPr="00193774">
              <w:rPr>
                <w:rFonts w:ascii="Arial Unicode MS" w:eastAsia="Arial Unicode MS" w:hAnsi="Arial Unicode MS" w:cs="Arial Unicode MS"/>
                <w:sz w:val="20"/>
                <w:szCs w:val="20"/>
                <w:lang w:val="es-CO" w:eastAsia="fr-FR"/>
              </w:rPr>
              <w:t>líneas</w:t>
            </w:r>
            <w:r w:rsidRPr="00193774">
              <w:rPr>
                <w:rFonts w:ascii="Arial Unicode MS" w:eastAsia="Arial Unicode MS" w:hAnsi="Arial Unicode MS" w:cs="Arial Unicode MS"/>
                <w:sz w:val="20"/>
                <w:szCs w:val="20"/>
                <w:lang w:val="es-CO" w:eastAsia="fr-FR"/>
              </w:rPr>
              <w:t xml:space="preserve"> de desarrollo de un tema, y expresando en conceptos fundamentales unidos por </w:t>
            </w:r>
            <w:r w:rsidRPr="00193774">
              <w:rPr>
                <w:rFonts w:ascii="Arial Unicode MS" w:eastAsia="Arial Unicode MS" w:hAnsi="Arial Unicode MS" w:cs="Arial Unicode MS"/>
                <w:sz w:val="20"/>
                <w:szCs w:val="20"/>
                <w:lang w:val="es-CO" w:eastAsia="fr-FR"/>
              </w:rPr>
              <w:lastRenderedPageBreak/>
              <w:t>unas palabras enlaces que hacen que la frase sea correcta.</w:t>
            </w:r>
          </w:p>
          <w:p w:rsidR="004C34B9" w:rsidRDefault="004C34B9" w:rsidP="007B6B04">
            <w:p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¿Qué tipo de procesos y de trabajo en el aula  ayudan a desarrollar y a incrementar el uso de éstas técnicas?</w:t>
            </w:r>
          </w:p>
          <w:p w:rsidR="004C34B9" w:rsidRDefault="004C34B9" w:rsidP="004C34B9">
            <w:pPr>
              <w:spacing w:before="30" w:after="100" w:afterAutospacing="1" w:line="240" w:lineRule="auto"/>
              <w:jc w:val="both"/>
              <w:rPr>
                <w:rFonts w:ascii="Arial Unicode MS" w:eastAsia="Arial Unicode MS" w:hAnsi="Arial Unicode MS" w:cs="Arial Unicode MS"/>
                <w:b/>
                <w:sz w:val="20"/>
                <w:szCs w:val="20"/>
                <w:lang w:val="es-CO" w:eastAsia="fr-FR"/>
              </w:rPr>
            </w:pPr>
            <w:r w:rsidRPr="004C34B9">
              <w:rPr>
                <w:rFonts w:ascii="Arial Unicode MS" w:eastAsia="Arial Unicode MS" w:hAnsi="Arial Unicode MS" w:cs="Arial Unicode MS"/>
                <w:b/>
                <w:sz w:val="20"/>
                <w:szCs w:val="20"/>
                <w:lang w:val="es-CO" w:eastAsia="fr-FR"/>
              </w:rPr>
              <w:t>Procesos</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Concentración</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sidRPr="004C34B9">
              <w:rPr>
                <w:rFonts w:ascii="Arial Unicode MS" w:eastAsia="Arial Unicode MS" w:hAnsi="Arial Unicode MS" w:cs="Arial Unicode MS"/>
                <w:sz w:val="20"/>
                <w:szCs w:val="20"/>
                <w:lang w:val="es-CO" w:eastAsia="fr-FR"/>
              </w:rPr>
              <w:t>Síntesis</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Análisis</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Comprensión</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Asimilación</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Memorización</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Autorregulación</w:t>
            </w:r>
          </w:p>
          <w:p w:rsidR="004C34B9" w:rsidRDefault="004C34B9" w:rsidP="004C34B9">
            <w:pPr>
              <w:pStyle w:val="Paragraphedeliste"/>
              <w:numPr>
                <w:ilvl w:val="0"/>
                <w:numId w:val="5"/>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Autoevaluación</w:t>
            </w:r>
          </w:p>
          <w:p w:rsidR="004C34B9" w:rsidRDefault="004C34B9" w:rsidP="004C34B9">
            <w:pPr>
              <w:spacing w:before="30" w:after="100" w:afterAutospacing="1" w:line="240" w:lineRule="auto"/>
              <w:jc w:val="both"/>
              <w:rPr>
                <w:rFonts w:ascii="Arial Unicode MS" w:eastAsia="Arial Unicode MS" w:hAnsi="Arial Unicode MS" w:cs="Arial Unicode MS"/>
                <w:b/>
                <w:sz w:val="20"/>
                <w:szCs w:val="20"/>
                <w:lang w:val="es-CO" w:eastAsia="fr-FR"/>
              </w:rPr>
            </w:pPr>
            <w:r>
              <w:rPr>
                <w:rFonts w:ascii="Arial Unicode MS" w:eastAsia="Arial Unicode MS" w:hAnsi="Arial Unicode MS" w:cs="Arial Unicode MS"/>
                <w:b/>
                <w:sz w:val="20"/>
                <w:szCs w:val="20"/>
                <w:lang w:val="es-CO" w:eastAsia="fr-FR"/>
              </w:rPr>
              <w:t>Trabajo en el aula</w:t>
            </w:r>
          </w:p>
          <w:p w:rsidR="004C34B9" w:rsidRDefault="004C34B9" w:rsidP="004C34B9">
            <w:pPr>
              <w:pStyle w:val="Paragraphedeliste"/>
              <w:numPr>
                <w:ilvl w:val="0"/>
                <w:numId w:val="6"/>
              </w:numPr>
              <w:spacing w:before="30" w:after="100" w:afterAutospacing="1" w:line="240" w:lineRule="auto"/>
              <w:jc w:val="both"/>
              <w:rPr>
                <w:rFonts w:ascii="Arial Unicode MS" w:eastAsia="Arial Unicode MS" w:hAnsi="Arial Unicode MS" w:cs="Arial Unicode MS"/>
                <w:sz w:val="20"/>
                <w:szCs w:val="20"/>
                <w:lang w:val="es-CO" w:eastAsia="fr-FR"/>
              </w:rPr>
            </w:pPr>
            <w:r w:rsidRPr="004C34B9">
              <w:rPr>
                <w:rFonts w:ascii="Arial Unicode MS" w:eastAsia="Arial Unicode MS" w:hAnsi="Arial Unicode MS" w:cs="Arial Unicode MS"/>
                <w:sz w:val="20"/>
                <w:szCs w:val="20"/>
                <w:lang w:val="es-CO" w:eastAsia="fr-FR"/>
              </w:rPr>
              <w:t>Aprendizaje individual permanente</w:t>
            </w:r>
          </w:p>
          <w:p w:rsidR="004C34B9" w:rsidRDefault="004C34B9" w:rsidP="004C34B9">
            <w:pPr>
              <w:pStyle w:val="Paragraphedeliste"/>
              <w:numPr>
                <w:ilvl w:val="0"/>
                <w:numId w:val="6"/>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Aprendizaje cooperativo</w:t>
            </w:r>
          </w:p>
          <w:p w:rsidR="00CB1892" w:rsidRPr="00193774" w:rsidRDefault="00A357EE"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bCs/>
                <w:sz w:val="20"/>
                <w:szCs w:val="20"/>
                <w:lang w:val="es-CO" w:eastAsia="fr-FR"/>
              </w:rPr>
              <w:t>¿Qué</w:t>
            </w:r>
            <w:r w:rsidR="00CB1892" w:rsidRPr="00193774">
              <w:rPr>
                <w:rFonts w:ascii="Arial Unicode MS" w:eastAsia="Arial Unicode MS" w:hAnsi="Arial Unicode MS" w:cs="Arial Unicode MS"/>
                <w:bCs/>
                <w:sz w:val="20"/>
                <w:szCs w:val="20"/>
                <w:lang w:val="es-CO" w:eastAsia="fr-FR"/>
              </w:rPr>
              <w:t xml:space="preserve"> </w:t>
            </w:r>
            <w:r w:rsidRPr="00193774">
              <w:rPr>
                <w:rFonts w:ascii="Arial Unicode MS" w:eastAsia="Arial Unicode MS" w:hAnsi="Arial Unicode MS" w:cs="Arial Unicode MS"/>
                <w:bCs/>
                <w:sz w:val="20"/>
                <w:szCs w:val="20"/>
                <w:lang w:val="es-CO" w:eastAsia="fr-FR"/>
              </w:rPr>
              <w:t>relación</w:t>
            </w:r>
            <w:r w:rsidR="00CB1892" w:rsidRPr="00193774">
              <w:rPr>
                <w:rFonts w:ascii="Arial Unicode MS" w:eastAsia="Arial Unicode MS" w:hAnsi="Arial Unicode MS" w:cs="Arial Unicode MS"/>
                <w:bCs/>
                <w:sz w:val="20"/>
                <w:szCs w:val="20"/>
                <w:lang w:val="es-CO" w:eastAsia="fr-FR"/>
              </w:rPr>
              <w:t xml:space="preserve"> tienen los mapas con la neurociencia?</w:t>
            </w:r>
          </w:p>
          <w:p w:rsidR="00CB1892" w:rsidRPr="00193774" w:rsidRDefault="00CB1892" w:rsidP="007B6B04">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Actualmente, </w:t>
            </w:r>
            <w:r w:rsidRPr="00193774">
              <w:rPr>
                <w:rFonts w:ascii="Arial Unicode MS" w:eastAsia="Arial Unicode MS" w:hAnsi="Arial Unicode MS" w:cs="Arial Unicode MS"/>
                <w:bCs/>
                <w:sz w:val="20"/>
                <w:szCs w:val="20"/>
                <w:lang w:val="es-CO" w:eastAsia="fr-FR"/>
              </w:rPr>
              <w:t>una de las grandes corrientes que influye en el aprendizaje es la neurociencia</w:t>
            </w:r>
            <w:r w:rsidRPr="00193774">
              <w:rPr>
                <w:rFonts w:ascii="Arial Unicode MS" w:eastAsia="Arial Unicode MS" w:hAnsi="Arial Unicode MS" w:cs="Arial Unicode MS"/>
                <w:sz w:val="20"/>
                <w:szCs w:val="20"/>
                <w:lang w:val="es-CO" w:eastAsia="fr-FR"/>
              </w:rPr>
              <w:t>, la cual se apoya en el funcionamiento del cerebro. Como sabemos, el cerebro tiene dos hemisferios, el derecho y el izquierdo. </w:t>
            </w:r>
            <w:r w:rsidRPr="00193774">
              <w:rPr>
                <w:rFonts w:ascii="Arial Unicode MS" w:eastAsia="Arial Unicode MS" w:hAnsi="Arial Unicode MS" w:cs="Arial Unicode MS"/>
                <w:bCs/>
                <w:sz w:val="20"/>
                <w:szCs w:val="20"/>
                <w:lang w:val="es-CO" w:eastAsia="fr-FR"/>
              </w:rPr>
              <w:t>El lado izquierdo es m</w:t>
            </w:r>
            <w:r w:rsidR="00A357EE" w:rsidRPr="00193774">
              <w:rPr>
                <w:rFonts w:ascii="Arial Unicode MS" w:eastAsia="Arial Unicode MS" w:hAnsi="Arial Unicode MS" w:cs="Arial Unicode MS"/>
                <w:bCs/>
                <w:sz w:val="20"/>
                <w:szCs w:val="20"/>
                <w:lang w:val="es-CO" w:eastAsia="fr-FR"/>
              </w:rPr>
              <w:t>á</w:t>
            </w:r>
            <w:r w:rsidRPr="00193774">
              <w:rPr>
                <w:rFonts w:ascii="Arial Unicode MS" w:eastAsia="Arial Unicode MS" w:hAnsi="Arial Unicode MS" w:cs="Arial Unicode MS"/>
                <w:bCs/>
                <w:sz w:val="20"/>
                <w:szCs w:val="20"/>
                <w:lang w:val="es-CO" w:eastAsia="fr-FR"/>
              </w:rPr>
              <w:t>s racional</w:t>
            </w:r>
            <w:r w:rsidRPr="00193774">
              <w:rPr>
                <w:rFonts w:ascii="Arial Unicode MS" w:eastAsia="Arial Unicode MS" w:hAnsi="Arial Unicode MS" w:cs="Arial Unicode MS"/>
                <w:sz w:val="20"/>
                <w:szCs w:val="20"/>
                <w:lang w:val="es-CO" w:eastAsia="fr-FR"/>
              </w:rPr>
              <w:t>, </w:t>
            </w:r>
            <w:r w:rsidR="00A357EE" w:rsidRPr="00193774">
              <w:rPr>
                <w:rFonts w:ascii="Arial Unicode MS" w:eastAsia="Arial Unicode MS" w:hAnsi="Arial Unicode MS" w:cs="Arial Unicode MS"/>
                <w:bCs/>
                <w:sz w:val="20"/>
                <w:szCs w:val="20"/>
                <w:lang w:val="es-CO" w:eastAsia="fr-FR"/>
              </w:rPr>
              <w:t>lingüístico</w:t>
            </w:r>
            <w:r w:rsidRPr="00193774">
              <w:rPr>
                <w:rFonts w:ascii="Arial Unicode MS" w:eastAsia="Arial Unicode MS" w:hAnsi="Arial Unicode MS" w:cs="Arial Unicode MS"/>
                <w:bCs/>
                <w:sz w:val="20"/>
                <w:szCs w:val="20"/>
                <w:lang w:val="es-CO" w:eastAsia="fr-FR"/>
              </w:rPr>
              <w:t xml:space="preserve">, </w:t>
            </w:r>
            <w:r w:rsidR="00A357EE" w:rsidRPr="00193774">
              <w:rPr>
                <w:rFonts w:ascii="Arial Unicode MS" w:eastAsia="Arial Unicode MS" w:hAnsi="Arial Unicode MS" w:cs="Arial Unicode MS"/>
                <w:bCs/>
                <w:sz w:val="20"/>
                <w:szCs w:val="20"/>
                <w:lang w:val="es-CO" w:eastAsia="fr-FR"/>
              </w:rPr>
              <w:t>matemático</w:t>
            </w:r>
            <w:r w:rsidRPr="00193774">
              <w:rPr>
                <w:rFonts w:ascii="Arial Unicode MS" w:eastAsia="Arial Unicode MS" w:hAnsi="Arial Unicode MS" w:cs="Arial Unicode MS"/>
                <w:bCs/>
                <w:sz w:val="20"/>
                <w:szCs w:val="20"/>
                <w:lang w:val="es-CO" w:eastAsia="fr-FR"/>
              </w:rPr>
              <w:t>, ordenado y organizado</w:t>
            </w:r>
            <w:r w:rsidRPr="00193774">
              <w:rPr>
                <w:rFonts w:ascii="Arial Unicode MS" w:eastAsia="Arial Unicode MS" w:hAnsi="Arial Unicode MS" w:cs="Arial Unicode MS"/>
                <w:sz w:val="20"/>
                <w:szCs w:val="20"/>
                <w:lang w:val="es-CO" w:eastAsia="fr-FR"/>
              </w:rPr>
              <w:t>. Mientras que el derecho tiende a ser m</w:t>
            </w:r>
            <w:r w:rsidR="00A357EE" w:rsidRPr="00193774">
              <w:rPr>
                <w:rFonts w:ascii="Arial Unicode MS" w:eastAsia="Arial Unicode MS" w:hAnsi="Arial Unicode MS" w:cs="Arial Unicode MS"/>
                <w:sz w:val="20"/>
                <w:szCs w:val="20"/>
                <w:lang w:val="es-CO" w:eastAsia="fr-FR"/>
              </w:rPr>
              <w:t>á</w:t>
            </w:r>
            <w:r w:rsidRPr="00193774">
              <w:rPr>
                <w:rFonts w:ascii="Arial Unicode MS" w:eastAsia="Arial Unicode MS" w:hAnsi="Arial Unicode MS" w:cs="Arial Unicode MS"/>
                <w:sz w:val="20"/>
                <w:szCs w:val="20"/>
                <w:lang w:val="es-CO" w:eastAsia="fr-FR"/>
              </w:rPr>
              <w:t>s global, m</w:t>
            </w:r>
            <w:r w:rsidR="00A357EE" w:rsidRPr="00193774">
              <w:rPr>
                <w:rFonts w:ascii="Arial Unicode MS" w:eastAsia="Arial Unicode MS" w:hAnsi="Arial Unicode MS" w:cs="Arial Unicode MS"/>
                <w:sz w:val="20"/>
                <w:szCs w:val="20"/>
                <w:lang w:val="es-CO" w:eastAsia="fr-FR"/>
              </w:rPr>
              <w:t>á</w:t>
            </w:r>
            <w:r w:rsidRPr="00193774">
              <w:rPr>
                <w:rFonts w:ascii="Arial Unicode MS" w:eastAsia="Arial Unicode MS" w:hAnsi="Arial Unicode MS" w:cs="Arial Unicode MS"/>
                <w:sz w:val="20"/>
                <w:szCs w:val="20"/>
                <w:lang w:val="es-CO" w:eastAsia="fr-FR"/>
              </w:rPr>
              <w:t>s </w:t>
            </w:r>
            <w:r w:rsidRPr="00193774">
              <w:rPr>
                <w:rFonts w:ascii="Arial Unicode MS" w:eastAsia="Arial Unicode MS" w:hAnsi="Arial Unicode MS" w:cs="Arial Unicode MS"/>
                <w:bCs/>
                <w:sz w:val="20"/>
                <w:szCs w:val="20"/>
                <w:lang w:val="es-CO" w:eastAsia="fr-FR"/>
              </w:rPr>
              <w:t>creativo e imaginativo</w:t>
            </w:r>
            <w:r w:rsidRPr="00193774">
              <w:rPr>
                <w:rFonts w:ascii="Arial Unicode MS" w:eastAsia="Arial Unicode MS" w:hAnsi="Arial Unicode MS" w:cs="Arial Unicode MS"/>
                <w:sz w:val="20"/>
                <w:szCs w:val="20"/>
                <w:lang w:val="es-CO" w:eastAsia="fr-FR"/>
              </w:rPr>
              <w:t>. El </w:t>
            </w:r>
            <w:r w:rsidRPr="00193774">
              <w:rPr>
                <w:rFonts w:ascii="Arial Unicode MS" w:eastAsia="Arial Unicode MS" w:hAnsi="Arial Unicode MS" w:cs="Arial Unicode MS"/>
                <w:bCs/>
                <w:sz w:val="20"/>
                <w:szCs w:val="20"/>
                <w:lang w:val="es-CO" w:eastAsia="fr-FR"/>
              </w:rPr>
              <w:t>mapa conceptual se centra m</w:t>
            </w:r>
            <w:r w:rsidR="00A357EE" w:rsidRPr="00193774">
              <w:rPr>
                <w:rFonts w:ascii="Arial Unicode MS" w:eastAsia="Arial Unicode MS" w:hAnsi="Arial Unicode MS" w:cs="Arial Unicode MS"/>
                <w:bCs/>
                <w:sz w:val="20"/>
                <w:szCs w:val="20"/>
                <w:lang w:val="es-CO" w:eastAsia="fr-FR"/>
              </w:rPr>
              <w:t>á</w:t>
            </w:r>
            <w:r w:rsidRPr="00193774">
              <w:rPr>
                <w:rFonts w:ascii="Arial Unicode MS" w:eastAsia="Arial Unicode MS" w:hAnsi="Arial Unicode MS" w:cs="Arial Unicode MS"/>
                <w:bCs/>
                <w:sz w:val="20"/>
                <w:szCs w:val="20"/>
                <w:lang w:val="es-CO" w:eastAsia="fr-FR"/>
              </w:rPr>
              <w:t>s en el hemisferio izquierdo</w:t>
            </w:r>
            <w:r w:rsidRPr="00193774">
              <w:rPr>
                <w:rFonts w:ascii="Arial Unicode MS" w:eastAsia="Arial Unicode MS" w:hAnsi="Arial Unicode MS" w:cs="Arial Unicode MS"/>
                <w:sz w:val="20"/>
                <w:szCs w:val="20"/>
                <w:lang w:val="es-CO" w:eastAsia="fr-FR"/>
              </w:rPr>
              <w:t>, mientras que </w:t>
            </w:r>
            <w:r w:rsidRPr="00193774">
              <w:rPr>
                <w:rFonts w:ascii="Arial Unicode MS" w:eastAsia="Arial Unicode MS" w:hAnsi="Arial Unicode MS" w:cs="Arial Unicode MS"/>
                <w:bCs/>
                <w:sz w:val="20"/>
                <w:szCs w:val="20"/>
                <w:lang w:val="es-CO" w:eastAsia="fr-FR"/>
              </w:rPr>
              <w:t>los mapas mentales se ubican en el derecho</w:t>
            </w:r>
            <w:r w:rsidRPr="00193774">
              <w:rPr>
                <w:rFonts w:ascii="Arial Unicode MS" w:eastAsia="Arial Unicode MS" w:hAnsi="Arial Unicode MS" w:cs="Arial Unicode MS"/>
                <w:sz w:val="20"/>
                <w:szCs w:val="20"/>
                <w:lang w:val="es-CO" w:eastAsia="fr-FR"/>
              </w:rPr>
              <w:t>.</w:t>
            </w:r>
          </w:p>
          <w:p w:rsidR="00CB1892" w:rsidRPr="00193774" w:rsidRDefault="007F7922" w:rsidP="007B6B04">
            <w:pPr>
              <w:spacing w:after="0" w:line="240" w:lineRule="auto"/>
              <w:jc w:val="both"/>
              <w:rPr>
                <w:rFonts w:ascii="Arial Unicode MS" w:eastAsia="Arial Unicode MS" w:hAnsi="Arial Unicode MS" w:cs="Arial Unicode MS"/>
                <w:b/>
                <w:bCs/>
                <w:sz w:val="20"/>
                <w:szCs w:val="20"/>
                <w:lang w:val="es-CO" w:eastAsia="fr-FR"/>
              </w:rPr>
            </w:pPr>
            <w:bookmarkStart w:id="0" w:name="h2_2"/>
            <w:r>
              <w:rPr>
                <w:rFonts w:ascii="Arial Unicode MS" w:eastAsia="Arial Unicode MS" w:hAnsi="Arial Unicode MS" w:cs="Arial Unicode MS"/>
                <w:b/>
                <w:bCs/>
                <w:sz w:val="20"/>
                <w:szCs w:val="20"/>
                <w:lang w:val="es-CO" w:eastAsia="fr-FR"/>
              </w:rPr>
              <w:t xml:space="preserve">Pasos </w:t>
            </w:r>
            <w:r w:rsidR="00CB1892" w:rsidRPr="00193774">
              <w:rPr>
                <w:rFonts w:ascii="Arial Unicode MS" w:eastAsia="Arial Unicode MS" w:hAnsi="Arial Unicode MS" w:cs="Arial Unicode MS"/>
                <w:b/>
                <w:bCs/>
                <w:sz w:val="20"/>
                <w:szCs w:val="20"/>
                <w:lang w:val="es-CO" w:eastAsia="fr-FR"/>
              </w:rPr>
              <w:t>para elaborar mapas conceptuales</w:t>
            </w:r>
            <w:bookmarkEnd w:id="0"/>
          </w:p>
          <w:p w:rsidR="00CB1892" w:rsidRPr="007F7922" w:rsidRDefault="007F7922"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bCs/>
                <w:sz w:val="20"/>
                <w:szCs w:val="20"/>
                <w:lang w:val="es-CO" w:eastAsia="fr-FR"/>
              </w:rPr>
              <w:t xml:space="preserve">Prelectura o lectura global. Identificación de las palabras de difícil comprensión. </w:t>
            </w:r>
          </w:p>
          <w:p w:rsidR="007F7922" w:rsidRPr="007F7922" w:rsidRDefault="007F7922"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bCs/>
                <w:sz w:val="20"/>
                <w:szCs w:val="20"/>
                <w:lang w:val="es-CO" w:eastAsia="fr-FR"/>
              </w:rPr>
              <w:t>Búsqueda de significados de palabras de difícil comprensión.</w:t>
            </w:r>
          </w:p>
          <w:p w:rsidR="007F7922" w:rsidRPr="00DD2891" w:rsidRDefault="007F7922" w:rsidP="001329A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bCs/>
                <w:sz w:val="20"/>
                <w:szCs w:val="20"/>
                <w:lang w:val="es-CO" w:eastAsia="fr-FR"/>
              </w:rPr>
              <w:t>Lectura comprensiva y subrayado. Se recomienda subrayar palabras aisladas y/o frases breves que sea</w:t>
            </w:r>
            <w:r w:rsidR="001329A4">
              <w:rPr>
                <w:rFonts w:ascii="Arial Unicode MS" w:eastAsia="Arial Unicode MS" w:hAnsi="Arial Unicode MS" w:cs="Arial Unicode MS"/>
                <w:bCs/>
                <w:sz w:val="20"/>
                <w:szCs w:val="20"/>
                <w:lang w:val="es-CO" w:eastAsia="fr-FR"/>
              </w:rPr>
              <w:t>n</w:t>
            </w:r>
            <w:bookmarkStart w:id="1" w:name="_GoBack"/>
            <w:bookmarkEnd w:id="1"/>
            <w:r>
              <w:rPr>
                <w:rFonts w:ascii="Arial Unicode MS" w:eastAsia="Arial Unicode MS" w:hAnsi="Arial Unicode MS" w:cs="Arial Unicode MS"/>
                <w:bCs/>
                <w:sz w:val="20"/>
                <w:szCs w:val="20"/>
                <w:lang w:val="es-CO" w:eastAsia="fr-FR"/>
              </w:rPr>
              <w:t xml:space="preserve"> claves para la comprensión de un tema de estudio.</w:t>
            </w:r>
          </w:p>
          <w:p w:rsidR="00DD2891" w:rsidRPr="00DD2891" w:rsidRDefault="00DD2891"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bCs/>
                <w:sz w:val="20"/>
                <w:szCs w:val="20"/>
                <w:lang w:val="es-CO" w:eastAsia="fr-FR"/>
              </w:rPr>
              <w:t>Extracción de ideas principales o de la lista de conceptos y frases subrayadas.</w:t>
            </w:r>
          </w:p>
          <w:p w:rsidR="00CB1892" w:rsidRPr="00DD2891" w:rsidRDefault="00DD2891"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sidRPr="00DD2891">
              <w:rPr>
                <w:rFonts w:ascii="Arial Unicode MS" w:eastAsia="Arial Unicode MS" w:hAnsi="Arial Unicode MS" w:cs="Arial Unicode MS"/>
                <w:bCs/>
                <w:sz w:val="20"/>
                <w:szCs w:val="20"/>
                <w:lang w:val="es-CO" w:eastAsia="fr-FR"/>
              </w:rPr>
              <w:t>Identificación de las categorías y jerarquización.</w:t>
            </w:r>
            <w:r>
              <w:rPr>
                <w:rFonts w:ascii="Arial Unicode MS" w:eastAsia="Arial Unicode MS" w:hAnsi="Arial Unicode MS" w:cs="Arial Unicode MS"/>
                <w:bCs/>
                <w:sz w:val="20"/>
                <w:szCs w:val="20"/>
                <w:lang w:val="es-CO" w:eastAsia="fr-FR"/>
              </w:rPr>
              <w:t xml:space="preserve"> </w:t>
            </w:r>
            <w:r w:rsidR="00CB1892" w:rsidRPr="00DD2891">
              <w:rPr>
                <w:rFonts w:ascii="Arial Unicode MS" w:eastAsia="Arial Unicode MS" w:hAnsi="Arial Unicode MS" w:cs="Arial Unicode MS"/>
                <w:bCs/>
                <w:sz w:val="20"/>
                <w:szCs w:val="20"/>
                <w:lang w:val="es-CO" w:eastAsia="fr-FR"/>
              </w:rPr>
              <w:t>Ordenar los conceptos</w:t>
            </w:r>
            <w:r w:rsidR="00CB1892" w:rsidRPr="00DD2891">
              <w:rPr>
                <w:rFonts w:ascii="Arial Unicode MS" w:eastAsia="Arial Unicode MS" w:hAnsi="Arial Unicode MS" w:cs="Arial Unicode MS"/>
                <w:sz w:val="20"/>
                <w:szCs w:val="20"/>
                <w:lang w:val="es-CO" w:eastAsia="fr-FR"/>
              </w:rPr>
              <w:t> desde el m</w:t>
            </w:r>
            <w:r w:rsidR="00A357EE" w:rsidRPr="00DD2891">
              <w:rPr>
                <w:rFonts w:ascii="Arial Unicode MS" w:eastAsia="Arial Unicode MS" w:hAnsi="Arial Unicode MS" w:cs="Arial Unicode MS"/>
                <w:sz w:val="20"/>
                <w:szCs w:val="20"/>
                <w:lang w:val="es-CO" w:eastAsia="fr-FR"/>
              </w:rPr>
              <w:t>á</w:t>
            </w:r>
            <w:r w:rsidR="00CB1892" w:rsidRPr="00DD2891">
              <w:rPr>
                <w:rFonts w:ascii="Arial Unicode MS" w:eastAsia="Arial Unicode MS" w:hAnsi="Arial Unicode MS" w:cs="Arial Unicode MS"/>
                <w:sz w:val="20"/>
                <w:szCs w:val="20"/>
                <w:lang w:val="es-CO" w:eastAsia="fr-FR"/>
              </w:rPr>
              <w:t>s general hasta el m</w:t>
            </w:r>
            <w:r w:rsidR="00A357EE" w:rsidRPr="00DD2891">
              <w:rPr>
                <w:rFonts w:ascii="Arial Unicode MS" w:eastAsia="Arial Unicode MS" w:hAnsi="Arial Unicode MS" w:cs="Arial Unicode MS"/>
                <w:sz w:val="20"/>
                <w:szCs w:val="20"/>
                <w:lang w:val="es-CO" w:eastAsia="fr-FR"/>
              </w:rPr>
              <w:t>á</w:t>
            </w:r>
            <w:r w:rsidR="00CB1892" w:rsidRPr="00DD2891">
              <w:rPr>
                <w:rFonts w:ascii="Arial Unicode MS" w:eastAsia="Arial Unicode MS" w:hAnsi="Arial Unicode MS" w:cs="Arial Unicode MS"/>
                <w:sz w:val="20"/>
                <w:szCs w:val="20"/>
                <w:lang w:val="es-CO" w:eastAsia="fr-FR"/>
              </w:rPr>
              <w:t>s espec</w:t>
            </w:r>
            <w:r w:rsidR="00A357EE" w:rsidRPr="00DD2891">
              <w:rPr>
                <w:rFonts w:ascii="Arial Unicode MS" w:eastAsia="Arial Unicode MS" w:hAnsi="Arial Unicode MS" w:cs="Arial Unicode MS"/>
                <w:sz w:val="20"/>
                <w:szCs w:val="20"/>
                <w:lang w:val="es-CO" w:eastAsia="fr-FR"/>
              </w:rPr>
              <w:t>í</w:t>
            </w:r>
            <w:r w:rsidR="00CB1892" w:rsidRPr="00DD2891">
              <w:rPr>
                <w:rFonts w:ascii="Arial Unicode MS" w:eastAsia="Arial Unicode MS" w:hAnsi="Arial Unicode MS" w:cs="Arial Unicode MS"/>
                <w:sz w:val="20"/>
                <w:szCs w:val="20"/>
                <w:lang w:val="es-CO" w:eastAsia="fr-FR"/>
              </w:rPr>
              <w:t>fico en orden descendente.</w:t>
            </w:r>
          </w:p>
          <w:p w:rsidR="00DD2891" w:rsidRPr="00DD2891" w:rsidRDefault="00DD2891"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Elaboración del mapa conceptual.</w:t>
            </w:r>
          </w:p>
          <w:p w:rsidR="00CB1892" w:rsidRDefault="00CB1892"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bCs/>
                <w:sz w:val="20"/>
                <w:szCs w:val="20"/>
                <w:lang w:val="es-CO" w:eastAsia="fr-FR"/>
              </w:rPr>
              <w:t>Usar l</w:t>
            </w:r>
            <w:r w:rsidR="00821D47" w:rsidRPr="00193774">
              <w:rPr>
                <w:rFonts w:ascii="Arial Unicode MS" w:eastAsia="Arial Unicode MS" w:hAnsi="Arial Unicode MS" w:cs="Arial Unicode MS"/>
                <w:bCs/>
                <w:sz w:val="20"/>
                <w:szCs w:val="20"/>
                <w:lang w:val="es-CO" w:eastAsia="fr-FR"/>
              </w:rPr>
              <w:t>í</w:t>
            </w:r>
            <w:r w:rsidRPr="00193774">
              <w:rPr>
                <w:rFonts w:ascii="Arial Unicode MS" w:eastAsia="Arial Unicode MS" w:hAnsi="Arial Unicode MS" w:cs="Arial Unicode MS"/>
                <w:bCs/>
                <w:sz w:val="20"/>
                <w:szCs w:val="20"/>
                <w:lang w:val="es-CO" w:eastAsia="fr-FR"/>
              </w:rPr>
              <w:t>neas que conecten los conceptos</w:t>
            </w:r>
            <w:r w:rsidRPr="00193774">
              <w:rPr>
                <w:rFonts w:ascii="Arial Unicode MS" w:eastAsia="Arial Unicode MS" w:hAnsi="Arial Unicode MS" w:cs="Arial Unicode MS"/>
                <w:sz w:val="20"/>
                <w:szCs w:val="20"/>
                <w:lang w:val="es-CO" w:eastAsia="fr-FR"/>
              </w:rPr>
              <w:t>, y escribir sobre cada l</w:t>
            </w:r>
            <w:r w:rsidR="00821D47" w:rsidRPr="00193774">
              <w:rPr>
                <w:rFonts w:ascii="Arial Unicode MS" w:eastAsia="Arial Unicode MS" w:hAnsi="Arial Unicode MS" w:cs="Arial Unicode MS"/>
                <w:sz w:val="20"/>
                <w:szCs w:val="20"/>
                <w:lang w:val="es-CO" w:eastAsia="fr-FR"/>
              </w:rPr>
              <w:t>í</w:t>
            </w:r>
            <w:r w:rsidRPr="00193774">
              <w:rPr>
                <w:rFonts w:ascii="Arial Unicode MS" w:eastAsia="Arial Unicode MS" w:hAnsi="Arial Unicode MS" w:cs="Arial Unicode MS"/>
                <w:sz w:val="20"/>
                <w:szCs w:val="20"/>
                <w:lang w:val="es-CO" w:eastAsia="fr-FR"/>
              </w:rPr>
              <w:t>nea una palabra o enunciado que aclare la relaci</w:t>
            </w:r>
            <w:r w:rsidR="00821D47" w:rsidRPr="00193774">
              <w:rPr>
                <w:rFonts w:ascii="Arial Unicode MS" w:eastAsia="Arial Unicode MS" w:hAnsi="Arial Unicode MS" w:cs="Arial Unicode MS"/>
                <w:sz w:val="20"/>
                <w:szCs w:val="20"/>
                <w:lang w:val="es-CO" w:eastAsia="fr-FR"/>
              </w:rPr>
              <w:t>ó</w:t>
            </w:r>
            <w:r w:rsidRPr="00193774">
              <w:rPr>
                <w:rFonts w:ascii="Arial Unicode MS" w:eastAsia="Arial Unicode MS" w:hAnsi="Arial Unicode MS" w:cs="Arial Unicode MS"/>
                <w:sz w:val="20"/>
                <w:szCs w:val="20"/>
                <w:lang w:val="es-CO" w:eastAsia="fr-FR"/>
              </w:rPr>
              <w:t>n.</w:t>
            </w:r>
            <w:r w:rsidR="00DD2891">
              <w:rPr>
                <w:rFonts w:ascii="Arial Unicode MS" w:eastAsia="Arial Unicode MS" w:hAnsi="Arial Unicode MS" w:cs="Arial Unicode MS"/>
                <w:sz w:val="20"/>
                <w:szCs w:val="20"/>
                <w:lang w:val="es-CO" w:eastAsia="fr-FR"/>
              </w:rPr>
              <w:t xml:space="preserve"> Es importante evitar escribir oraciones verticales.</w:t>
            </w:r>
          </w:p>
          <w:p w:rsidR="00DD2891" w:rsidRPr="00193774" w:rsidRDefault="00DD2891" w:rsidP="007B6B04">
            <w:pPr>
              <w:numPr>
                <w:ilvl w:val="0"/>
                <w:numId w:val="2"/>
              </w:numPr>
              <w:spacing w:before="30" w:after="100" w:afterAutospacing="1" w:line="240" w:lineRule="auto"/>
              <w:jc w:val="both"/>
              <w:rPr>
                <w:rFonts w:ascii="Arial Unicode MS" w:eastAsia="Arial Unicode MS" w:hAnsi="Arial Unicode MS" w:cs="Arial Unicode MS"/>
                <w:sz w:val="20"/>
                <w:szCs w:val="20"/>
                <w:lang w:val="es-CO" w:eastAsia="fr-FR"/>
              </w:rPr>
            </w:pPr>
            <w:r>
              <w:rPr>
                <w:rFonts w:ascii="Arial Unicode MS" w:eastAsia="Arial Unicode MS" w:hAnsi="Arial Unicode MS" w:cs="Arial Unicode MS"/>
                <w:sz w:val="20"/>
                <w:szCs w:val="20"/>
                <w:lang w:val="es-CO" w:eastAsia="fr-FR"/>
              </w:rPr>
              <w:t>Revisión del mapa elaborado y de ser necesario, reestructuración o elaboración de posibles cambios.</w:t>
            </w:r>
          </w:p>
          <w:p w:rsidR="00C46EC7" w:rsidRPr="00193774" w:rsidRDefault="00C46EC7" w:rsidP="00C46EC7">
            <w:pPr>
              <w:spacing w:before="30" w:after="100" w:afterAutospacing="1" w:line="240" w:lineRule="auto"/>
              <w:jc w:val="both"/>
              <w:rPr>
                <w:rFonts w:ascii="Arial Unicode MS" w:eastAsia="Arial Unicode MS" w:hAnsi="Arial Unicode MS" w:cs="Arial Unicode MS"/>
                <w:b/>
                <w:sz w:val="20"/>
                <w:szCs w:val="20"/>
                <w:lang w:val="es-CO" w:eastAsia="fr-FR"/>
              </w:rPr>
            </w:pPr>
            <w:r w:rsidRPr="00193774">
              <w:rPr>
                <w:rFonts w:ascii="Arial Unicode MS" w:eastAsia="Arial Unicode MS" w:hAnsi="Arial Unicode MS" w:cs="Arial Unicode MS"/>
                <w:b/>
                <w:sz w:val="20"/>
                <w:szCs w:val="20"/>
                <w:lang w:val="es-CO" w:eastAsia="fr-FR"/>
              </w:rPr>
              <w:lastRenderedPageBreak/>
              <w:t>NOTA IMPORTANTE:</w:t>
            </w:r>
          </w:p>
          <w:p w:rsidR="00C46EC7" w:rsidRPr="00193774" w:rsidRDefault="00C46EC7" w:rsidP="00C46EC7">
            <w:pPr>
              <w:spacing w:before="30" w:after="100" w:afterAutospacing="1" w:line="240" w:lineRule="auto"/>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Si bien es cierto que la elaboración de los mapas conceptuales se convierte en un ejercicio personal, también es cierto que algunos modelos pueden clarificar la estructura de los textos que en ellos se presentan. Observa los siguientes esquemas propuestos en la página de la Universidad Nacional de educación a distancia.</w:t>
            </w:r>
          </w:p>
          <w:p w:rsidR="00C46EC7" w:rsidRPr="00193774" w:rsidRDefault="00C46EC7" w:rsidP="00C46EC7">
            <w:pPr>
              <w:pStyle w:val="NormalWeb"/>
              <w:spacing w:before="0" w:beforeAutospacing="0" w:after="0" w:afterAutospacing="0" w:line="293" w:lineRule="atLeast"/>
              <w:rPr>
                <w:rFonts w:ascii="Arial Unicode MS" w:eastAsia="Arial Unicode MS" w:hAnsi="Arial Unicode MS" w:cs="Arial Unicode MS"/>
                <w:color w:val="333333"/>
                <w:sz w:val="20"/>
                <w:szCs w:val="20"/>
                <w:lang w:val="es-CO"/>
              </w:rPr>
            </w:pPr>
            <w:r w:rsidRPr="00193774">
              <w:rPr>
                <w:rFonts w:ascii="Arial Unicode MS" w:eastAsia="Arial Unicode MS" w:hAnsi="Arial Unicode MS" w:cs="Arial Unicode MS"/>
                <w:color w:val="333333"/>
                <w:sz w:val="20"/>
                <w:szCs w:val="20"/>
                <w:lang w:val="es-CO"/>
              </w:rPr>
              <w:t>Los siguientes dibujos presentan</w:t>
            </w:r>
            <w:r w:rsidRPr="00193774">
              <w:rPr>
                <w:rFonts w:ascii="Arial Unicode MS" w:eastAsia="Arial Unicode MS" w:hAnsi="Arial Unicode MS" w:cs="Arial Unicode MS"/>
                <w:color w:val="333333"/>
                <w:sz w:val="20"/>
                <w:szCs w:val="20"/>
                <w:lang w:val="es-CO"/>
              </w:rPr>
              <w:t xml:space="preserve"> los </w:t>
            </w:r>
            <w:r w:rsidRPr="00193774">
              <w:rPr>
                <w:rFonts w:ascii="Arial Unicode MS" w:eastAsia="Arial Unicode MS" w:hAnsi="Arial Unicode MS" w:cs="Arial Unicode MS"/>
                <w:color w:val="333333"/>
                <w:sz w:val="20"/>
                <w:szCs w:val="20"/>
                <w:lang w:val="es-CO"/>
              </w:rPr>
              <w:t>siguientes tipos de texto expositivos: p</w:t>
            </w:r>
            <w:r w:rsidRPr="00193774">
              <w:rPr>
                <w:rFonts w:ascii="Arial Unicode MS" w:eastAsia="Arial Unicode MS" w:hAnsi="Arial Unicode MS" w:cs="Arial Unicode MS"/>
                <w:color w:val="333333"/>
                <w:sz w:val="20"/>
                <w:szCs w:val="20"/>
                <w:lang w:val="es-CO"/>
              </w:rPr>
              <w:t>roblema-Solución, Causalidad, Descripción-Enumeración, Descripción-Generalización, Comparación, Clasificación, Descripción-Generalización, Descripción-Secuencia.</w:t>
            </w:r>
          </w:p>
          <w:p w:rsidR="00C46EC7" w:rsidRPr="00193774" w:rsidRDefault="00C46EC7" w:rsidP="00C46EC7">
            <w:pPr>
              <w:pStyle w:val="NormalWeb"/>
              <w:spacing w:before="0" w:beforeAutospacing="0" w:after="0" w:afterAutospacing="0" w:line="293" w:lineRule="atLeast"/>
              <w:rPr>
                <w:rFonts w:ascii="Arial Unicode MS" w:eastAsia="Arial Unicode MS" w:hAnsi="Arial Unicode MS" w:cs="Arial Unicode MS"/>
                <w:color w:val="333333"/>
                <w:sz w:val="20"/>
                <w:szCs w:val="20"/>
                <w:lang w:val="es-CO"/>
              </w:rPr>
            </w:pPr>
            <w:r w:rsidRPr="00193774">
              <w:rPr>
                <w:rFonts w:ascii="Arial Unicode MS" w:eastAsia="Arial Unicode MS" w:hAnsi="Arial Unicode MS" w:cs="Arial Unicode MS"/>
                <w:color w:val="333333"/>
                <w:sz w:val="20"/>
                <w:szCs w:val="20"/>
                <w:lang w:val="es-CO"/>
              </w:rPr>
              <w:t> </w:t>
            </w:r>
          </w:p>
          <w:p w:rsidR="00C46EC7" w:rsidRPr="00193774" w:rsidRDefault="00C46EC7" w:rsidP="00C46EC7">
            <w:pPr>
              <w:pStyle w:val="NormalWeb"/>
              <w:spacing w:before="0" w:beforeAutospacing="0" w:after="0" w:afterAutospacing="0" w:line="293" w:lineRule="atLeast"/>
              <w:jc w:val="center"/>
              <w:rPr>
                <w:rFonts w:ascii="Arial Unicode MS" w:eastAsia="Arial Unicode MS" w:hAnsi="Arial Unicode MS" w:cs="Arial Unicode MS"/>
                <w:color w:val="333333"/>
                <w:sz w:val="20"/>
                <w:szCs w:val="20"/>
              </w:rPr>
            </w:pPr>
            <w:r w:rsidRPr="00193774">
              <w:rPr>
                <w:rFonts w:ascii="Arial Unicode MS" w:eastAsia="Arial Unicode MS" w:hAnsi="Arial Unicode MS" w:cs="Arial Unicode MS"/>
                <w:b/>
                <w:bCs/>
                <w:noProof/>
                <w:color w:val="333333"/>
                <w:sz w:val="20"/>
                <w:szCs w:val="20"/>
              </w:rPr>
              <w:drawing>
                <wp:inline distT="0" distB="0" distL="0" distR="0" wp14:anchorId="6AD535F3" wp14:editId="10839F32">
                  <wp:extent cx="3581400" cy="2085975"/>
                  <wp:effectExtent l="0" t="0" r="0" b="9525"/>
                  <wp:docPr id="35" name="Image 3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085975"/>
                          </a:xfrm>
                          <a:prstGeom prst="rect">
                            <a:avLst/>
                          </a:prstGeom>
                          <a:noFill/>
                          <a:ln>
                            <a:noFill/>
                          </a:ln>
                        </pic:spPr>
                      </pic:pic>
                    </a:graphicData>
                  </a:graphic>
                </wp:inline>
              </w:drawing>
            </w:r>
          </w:p>
          <w:p w:rsidR="00C46EC7" w:rsidRPr="00193774" w:rsidRDefault="00C46EC7" w:rsidP="00C46EC7">
            <w:pPr>
              <w:pStyle w:val="NormalWeb"/>
              <w:spacing w:before="0" w:beforeAutospacing="0" w:after="0" w:afterAutospacing="0" w:line="293" w:lineRule="atLeast"/>
              <w:rPr>
                <w:rFonts w:ascii="Arial Unicode MS" w:eastAsia="Arial Unicode MS" w:hAnsi="Arial Unicode MS" w:cs="Arial Unicode MS"/>
                <w:color w:val="333333"/>
                <w:sz w:val="20"/>
                <w:szCs w:val="20"/>
              </w:rPr>
            </w:pPr>
            <w:r w:rsidRPr="00193774">
              <w:rPr>
                <w:rFonts w:ascii="Arial Unicode MS" w:eastAsia="Arial Unicode MS" w:hAnsi="Arial Unicode MS" w:cs="Arial Unicode MS"/>
                <w:color w:val="333333"/>
                <w:sz w:val="20"/>
                <w:szCs w:val="20"/>
              </w:rPr>
              <w:t> </w:t>
            </w:r>
          </w:p>
          <w:p w:rsidR="00C46EC7" w:rsidRPr="00193774" w:rsidRDefault="00C46EC7" w:rsidP="00C46EC7">
            <w:pPr>
              <w:pStyle w:val="NormalWeb"/>
              <w:spacing w:before="0" w:beforeAutospacing="0" w:after="0" w:afterAutospacing="0" w:line="293" w:lineRule="atLeast"/>
              <w:jc w:val="center"/>
              <w:rPr>
                <w:rFonts w:ascii="Arial Unicode MS" w:eastAsia="Arial Unicode MS" w:hAnsi="Arial Unicode MS" w:cs="Arial Unicode MS"/>
                <w:color w:val="333333"/>
                <w:sz w:val="20"/>
                <w:szCs w:val="20"/>
              </w:rPr>
            </w:pPr>
            <w:r w:rsidRPr="00193774">
              <w:rPr>
                <w:rFonts w:ascii="Arial Unicode MS" w:eastAsia="Arial Unicode MS" w:hAnsi="Arial Unicode MS" w:cs="Arial Unicode MS"/>
                <w:b/>
                <w:bCs/>
                <w:noProof/>
                <w:color w:val="333333"/>
                <w:sz w:val="20"/>
                <w:szCs w:val="20"/>
              </w:rPr>
              <w:drawing>
                <wp:inline distT="0" distB="0" distL="0" distR="0" wp14:anchorId="247EF4A4" wp14:editId="357C0940">
                  <wp:extent cx="3657600" cy="1962150"/>
                  <wp:effectExtent l="0" t="0" r="0" b="0"/>
                  <wp:docPr id="34" name="Image 3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62150"/>
                          </a:xfrm>
                          <a:prstGeom prst="rect">
                            <a:avLst/>
                          </a:prstGeom>
                          <a:noFill/>
                          <a:ln>
                            <a:noFill/>
                          </a:ln>
                        </pic:spPr>
                      </pic:pic>
                    </a:graphicData>
                  </a:graphic>
                </wp:inline>
              </w:drawing>
            </w:r>
          </w:p>
          <w:p w:rsidR="00C46EC7" w:rsidRPr="00193774" w:rsidRDefault="00C46EC7" w:rsidP="00C46EC7">
            <w:pPr>
              <w:pStyle w:val="Titre2"/>
              <w:pBdr>
                <w:bottom w:val="dotted" w:sz="6" w:space="0" w:color="9A8E51"/>
              </w:pBdr>
              <w:shd w:val="clear" w:color="auto" w:fill="FFFFFF"/>
              <w:spacing w:before="225"/>
              <w:rPr>
                <w:rFonts w:ascii="Arial Unicode MS" w:eastAsia="Arial Unicode MS" w:hAnsi="Arial Unicode MS" w:cs="Arial Unicode MS"/>
                <w:b w:val="0"/>
                <w:bCs w:val="0"/>
                <w:color w:val="222222"/>
                <w:sz w:val="20"/>
                <w:szCs w:val="20"/>
                <w:lang w:val="es-CO"/>
              </w:rPr>
            </w:pPr>
            <w:r w:rsidRPr="00193774">
              <w:rPr>
                <w:rFonts w:ascii="Arial Unicode MS" w:eastAsia="Arial Unicode MS" w:hAnsi="Arial Unicode MS" w:cs="Arial Unicode MS"/>
                <w:b w:val="0"/>
                <w:bCs w:val="0"/>
                <w:color w:val="222222"/>
                <w:sz w:val="20"/>
                <w:szCs w:val="20"/>
                <w:lang w:val="es-CO"/>
              </w:rPr>
              <w:t>Propuesta de respuesta o solución</w:t>
            </w:r>
          </w:p>
          <w:p w:rsidR="00C46EC7" w:rsidRPr="00193774" w:rsidRDefault="00C46EC7" w:rsidP="00C46EC7">
            <w:pPr>
              <w:pStyle w:val="NormalWeb"/>
              <w:spacing w:before="0" w:beforeAutospacing="0" w:after="0" w:afterAutospacing="0" w:line="293" w:lineRule="atLeast"/>
              <w:rPr>
                <w:rFonts w:ascii="Arial Unicode MS" w:eastAsia="Arial Unicode MS" w:hAnsi="Arial Unicode MS" w:cs="Arial Unicode MS"/>
                <w:color w:val="333333"/>
                <w:sz w:val="20"/>
                <w:szCs w:val="20"/>
                <w:lang w:val="es-CO"/>
              </w:rPr>
            </w:pPr>
            <w:r w:rsidRPr="00193774">
              <w:rPr>
                <w:rFonts w:ascii="Arial Unicode MS" w:eastAsia="Arial Unicode MS" w:hAnsi="Arial Unicode MS" w:cs="Arial Unicode MS"/>
                <w:color w:val="333333"/>
                <w:sz w:val="20"/>
                <w:szCs w:val="20"/>
                <w:lang w:val="es-CO"/>
              </w:rPr>
              <w:t>Clasificación = A</w:t>
            </w:r>
            <w:r w:rsidRPr="00193774">
              <w:rPr>
                <w:rFonts w:ascii="Arial Unicode MS" w:eastAsia="Arial Unicode MS" w:hAnsi="Arial Unicode MS" w:cs="Arial Unicode MS"/>
                <w:color w:val="333333"/>
                <w:sz w:val="20"/>
                <w:szCs w:val="20"/>
                <w:lang w:val="es-CO"/>
              </w:rPr>
              <w:br/>
              <w:t>Causalidad = B</w:t>
            </w:r>
            <w:r w:rsidRPr="00193774">
              <w:rPr>
                <w:rFonts w:ascii="Arial Unicode MS" w:eastAsia="Arial Unicode MS" w:hAnsi="Arial Unicode MS" w:cs="Arial Unicode MS"/>
                <w:color w:val="333333"/>
                <w:sz w:val="20"/>
                <w:szCs w:val="20"/>
                <w:lang w:val="es-CO"/>
              </w:rPr>
              <w:br/>
              <w:t>Problema-solución = D</w:t>
            </w:r>
            <w:r w:rsidRPr="00193774">
              <w:rPr>
                <w:rFonts w:ascii="Arial Unicode MS" w:eastAsia="Arial Unicode MS" w:hAnsi="Arial Unicode MS" w:cs="Arial Unicode MS"/>
                <w:color w:val="333333"/>
                <w:sz w:val="20"/>
                <w:szCs w:val="20"/>
                <w:lang w:val="es-CO"/>
              </w:rPr>
              <w:br/>
              <w:t>Comparación = C</w:t>
            </w:r>
            <w:r w:rsidRPr="00193774">
              <w:rPr>
                <w:rFonts w:ascii="Arial Unicode MS" w:eastAsia="Arial Unicode MS" w:hAnsi="Arial Unicode MS" w:cs="Arial Unicode MS"/>
                <w:color w:val="333333"/>
                <w:sz w:val="20"/>
                <w:szCs w:val="20"/>
                <w:lang w:val="es-CO"/>
              </w:rPr>
              <w:br/>
              <w:t>Descripción Generalización = E</w:t>
            </w:r>
            <w:r w:rsidRPr="00193774">
              <w:rPr>
                <w:rFonts w:ascii="Arial Unicode MS" w:eastAsia="Arial Unicode MS" w:hAnsi="Arial Unicode MS" w:cs="Arial Unicode MS"/>
                <w:color w:val="333333"/>
                <w:sz w:val="20"/>
                <w:szCs w:val="20"/>
                <w:lang w:val="es-CO"/>
              </w:rPr>
              <w:br/>
              <w:t>Descripción-Enumeración = F</w:t>
            </w:r>
            <w:r w:rsidRPr="00193774">
              <w:rPr>
                <w:rFonts w:ascii="Arial Unicode MS" w:eastAsia="Arial Unicode MS" w:hAnsi="Arial Unicode MS" w:cs="Arial Unicode MS"/>
                <w:color w:val="333333"/>
                <w:sz w:val="20"/>
                <w:szCs w:val="20"/>
                <w:lang w:val="es-CO"/>
              </w:rPr>
              <w:br/>
              <w:t>Descripción-Secuencia = G</w:t>
            </w:r>
          </w:p>
          <w:p w:rsidR="00C46EC7" w:rsidRPr="00193774" w:rsidRDefault="00C46EC7" w:rsidP="00C46EC7">
            <w:pPr>
              <w:spacing w:before="30" w:after="100" w:afterAutospacing="1" w:line="240" w:lineRule="auto"/>
              <w:jc w:val="both"/>
              <w:rPr>
                <w:rFonts w:ascii="Arial Unicode MS" w:eastAsia="Arial Unicode MS" w:hAnsi="Arial Unicode MS" w:cs="Arial Unicode MS"/>
                <w:sz w:val="20"/>
                <w:szCs w:val="20"/>
                <w:lang w:val="es-CO" w:eastAsia="fr-FR"/>
              </w:rPr>
            </w:pPr>
          </w:p>
          <w:p w:rsidR="00286971" w:rsidRDefault="00286971" w:rsidP="00286971">
            <w:pPr>
              <w:spacing w:before="30" w:after="100" w:afterAutospacing="1" w:line="240" w:lineRule="auto"/>
              <w:ind w:left="360"/>
              <w:jc w:val="both"/>
              <w:rPr>
                <w:rFonts w:ascii="Arial Unicode MS" w:eastAsia="Arial Unicode MS" w:hAnsi="Arial Unicode MS" w:cs="Arial Unicode MS"/>
                <w:b/>
                <w:sz w:val="20"/>
                <w:szCs w:val="20"/>
                <w:lang w:val="es-CO" w:eastAsia="fr-FR"/>
              </w:rPr>
            </w:pPr>
            <w:r w:rsidRPr="00193774">
              <w:rPr>
                <w:rFonts w:ascii="Arial Unicode MS" w:eastAsia="Arial Unicode MS" w:hAnsi="Arial Unicode MS" w:cs="Arial Unicode MS"/>
                <w:b/>
                <w:sz w:val="20"/>
                <w:szCs w:val="20"/>
                <w:lang w:val="es-CO" w:eastAsia="fr-FR"/>
              </w:rPr>
              <w:lastRenderedPageBreak/>
              <w:t>Recomendación</w:t>
            </w:r>
          </w:p>
          <w:p w:rsidR="003C01E1" w:rsidRPr="003C01E1" w:rsidRDefault="003C01E1" w:rsidP="00286971">
            <w:pPr>
              <w:spacing w:before="30" w:after="100" w:afterAutospacing="1" w:line="240" w:lineRule="auto"/>
              <w:ind w:left="360"/>
              <w:jc w:val="both"/>
              <w:rPr>
                <w:rFonts w:ascii="Arial Unicode MS" w:eastAsia="Arial Unicode MS" w:hAnsi="Arial Unicode MS" w:cs="Arial Unicode MS"/>
                <w:b/>
                <w:sz w:val="20"/>
                <w:szCs w:val="20"/>
                <w:lang w:val="es-CO" w:eastAsia="fr-FR"/>
              </w:rPr>
            </w:pPr>
            <w:r w:rsidRPr="003C01E1">
              <w:rPr>
                <w:rStyle w:val="lev"/>
                <w:rFonts w:ascii="Arial Unicode MS" w:eastAsia="Arial Unicode MS" w:hAnsi="Arial Unicode MS" w:cs="Arial Unicode MS"/>
                <w:sz w:val="20"/>
                <w:szCs w:val="20"/>
                <w:lang w:val="es-CO"/>
              </w:rPr>
              <w:t>CmapTools</w:t>
            </w:r>
            <w:r w:rsidRPr="003C01E1">
              <w:rPr>
                <w:rFonts w:ascii="Arial Unicode MS" w:eastAsia="Arial Unicode MS" w:hAnsi="Arial Unicode MS" w:cs="Arial Unicode MS"/>
                <w:sz w:val="20"/>
                <w:szCs w:val="20"/>
                <w:lang w:val="es-CO"/>
              </w:rPr>
              <w:t> es un programa de libre distribución desarrollado por el IHMC (Institute for Human and Machine Cognition) de Florida, </w:t>
            </w:r>
            <w:hyperlink r:id="rId11" w:tgtFrame="_blank" w:history="1">
              <w:r w:rsidRPr="003C01E1">
                <w:rPr>
                  <w:rStyle w:val="Lienhypertexte"/>
                  <w:rFonts w:ascii="Arial Unicode MS" w:eastAsia="Arial Unicode MS" w:hAnsi="Arial Unicode MS" w:cs="Arial Unicode MS"/>
                  <w:b/>
                  <w:bCs/>
                  <w:color w:val="auto"/>
                  <w:sz w:val="20"/>
                  <w:szCs w:val="20"/>
                  <w:lang w:val="es-CO"/>
                </w:rPr>
                <w:t>http://cmap.ihmc.us</w:t>
              </w:r>
            </w:hyperlink>
            <w:r w:rsidRPr="003C01E1">
              <w:rPr>
                <w:rStyle w:val="lev"/>
                <w:rFonts w:ascii="Arial Unicode MS" w:eastAsia="Arial Unicode MS" w:hAnsi="Arial Unicode MS" w:cs="Arial Unicode MS"/>
                <w:sz w:val="20"/>
                <w:szCs w:val="20"/>
                <w:lang w:val="es-CO"/>
              </w:rPr>
              <w:t xml:space="preserve"> </w:t>
            </w:r>
            <w:r w:rsidRPr="003C01E1">
              <w:rPr>
                <w:rStyle w:val="lev"/>
                <w:rFonts w:ascii="Arial Unicode MS" w:eastAsia="Arial Unicode MS" w:hAnsi="Arial Unicode MS" w:cs="Arial Unicode MS"/>
                <w:sz w:val="20"/>
                <w:szCs w:val="20"/>
                <w:lang w:val="es-CO"/>
              </w:rPr>
              <w:t xml:space="preserve"> o </w:t>
            </w:r>
            <w:r w:rsidRPr="003C01E1">
              <w:rPr>
                <w:rStyle w:val="lev"/>
                <w:rFonts w:ascii="Arial Unicode MS" w:eastAsia="Arial Unicode MS" w:hAnsi="Arial Unicode MS" w:cs="Arial Unicode MS"/>
                <w:sz w:val="20"/>
                <w:szCs w:val="20"/>
                <w:lang w:val="es-CO"/>
              </w:rPr>
              <w:t>Instituto de Ciencia Cognitiva (IHMC) que nos permite adentrarnos en el campo de la enseñanza significativa con recursos multimedia.</w:t>
            </w:r>
          </w:p>
          <w:p w:rsidR="00286971" w:rsidRPr="00193774" w:rsidRDefault="00286971" w:rsidP="00286971">
            <w:pPr>
              <w:spacing w:before="30" w:after="100" w:afterAutospacing="1" w:line="240" w:lineRule="auto"/>
              <w:ind w:left="360"/>
              <w:jc w:val="both"/>
              <w:rPr>
                <w:rFonts w:ascii="Arial Unicode MS" w:eastAsia="Arial Unicode MS" w:hAnsi="Arial Unicode MS" w:cs="Arial Unicode MS"/>
                <w:sz w:val="20"/>
                <w:szCs w:val="20"/>
                <w:lang w:val="es-CO" w:eastAsia="fr-FR"/>
              </w:rPr>
            </w:pPr>
            <w:r w:rsidRPr="00193774">
              <w:rPr>
                <w:rFonts w:ascii="Arial Unicode MS" w:eastAsia="Arial Unicode MS" w:hAnsi="Arial Unicode MS" w:cs="Arial Unicode MS"/>
                <w:sz w:val="20"/>
                <w:szCs w:val="20"/>
                <w:lang w:val="es-CO" w:eastAsia="fr-FR"/>
              </w:rPr>
              <w:t>Tutorial para elaborar mapas conceptuales en Cmaptools</w:t>
            </w:r>
          </w:p>
          <w:p w:rsidR="00286971" w:rsidRPr="00193774" w:rsidRDefault="001329A4" w:rsidP="00286971">
            <w:pPr>
              <w:spacing w:before="30" w:after="100" w:afterAutospacing="1" w:line="240" w:lineRule="auto"/>
              <w:ind w:left="360"/>
              <w:jc w:val="both"/>
              <w:rPr>
                <w:rFonts w:ascii="Arial Unicode MS" w:eastAsia="Arial Unicode MS" w:hAnsi="Arial Unicode MS" w:cs="Arial Unicode MS"/>
                <w:sz w:val="20"/>
                <w:szCs w:val="20"/>
                <w:lang w:val="es-CO" w:eastAsia="fr-FR"/>
              </w:rPr>
            </w:pPr>
            <w:hyperlink r:id="rId12" w:history="1">
              <w:r w:rsidR="00286971" w:rsidRPr="00193774">
                <w:rPr>
                  <w:rStyle w:val="Lienhypertexte"/>
                  <w:rFonts w:ascii="Arial Unicode MS" w:eastAsia="Arial Unicode MS" w:hAnsi="Arial Unicode MS" w:cs="Arial Unicode MS"/>
                  <w:sz w:val="20"/>
                  <w:szCs w:val="20"/>
                  <w:lang w:val="es-CO" w:eastAsia="fr-FR"/>
                </w:rPr>
                <w:t>https://www.youtube.com/watch?v=GgUvf7koBSE</w:t>
              </w:r>
            </w:hyperlink>
          </w:p>
          <w:p w:rsidR="00286971" w:rsidRPr="00193774" w:rsidRDefault="00286971" w:rsidP="00286971">
            <w:pPr>
              <w:spacing w:before="30" w:after="100" w:afterAutospacing="1" w:line="240" w:lineRule="auto"/>
              <w:ind w:left="360"/>
              <w:jc w:val="both"/>
              <w:rPr>
                <w:rFonts w:ascii="Arial Unicode MS" w:eastAsia="Arial Unicode MS" w:hAnsi="Arial Unicode MS" w:cs="Arial Unicode MS"/>
                <w:sz w:val="20"/>
                <w:szCs w:val="20"/>
                <w:lang w:val="es-CO" w:eastAsia="fr-FR"/>
              </w:rPr>
            </w:pPr>
          </w:p>
        </w:tc>
      </w:tr>
    </w:tbl>
    <w:p w:rsidR="00B76F02" w:rsidRPr="00DD3C69" w:rsidRDefault="00B76F02">
      <w:pPr>
        <w:rPr>
          <w:rFonts w:ascii="Arial Unicode MS" w:eastAsia="Arial Unicode MS" w:hAnsi="Arial Unicode MS" w:cs="Arial Unicode MS"/>
          <w:sz w:val="20"/>
          <w:szCs w:val="20"/>
          <w:lang w:val="es-CO"/>
        </w:rPr>
      </w:pPr>
    </w:p>
    <w:p w:rsidR="00B76F02" w:rsidRPr="00DD3C69" w:rsidRDefault="00B76F02">
      <w:pPr>
        <w:rPr>
          <w:rFonts w:ascii="Arial Unicode MS" w:eastAsia="Arial Unicode MS" w:hAnsi="Arial Unicode MS" w:cs="Arial Unicode MS"/>
          <w:sz w:val="20"/>
          <w:szCs w:val="20"/>
          <w:lang w:val="es-CO"/>
        </w:rPr>
      </w:pPr>
      <w:r w:rsidRPr="00DD3C69">
        <w:rPr>
          <w:rFonts w:ascii="Arial Unicode MS" w:eastAsia="Arial Unicode MS" w:hAnsi="Arial Unicode MS" w:cs="Arial Unicode MS"/>
          <w:sz w:val="20"/>
          <w:szCs w:val="20"/>
          <w:lang w:val="es-CO"/>
        </w:rPr>
        <w:br w:type="page"/>
      </w:r>
    </w:p>
    <w:p w:rsidR="00A03381" w:rsidRPr="00DD3C69" w:rsidRDefault="00DD3C69" w:rsidP="00B76F02">
      <w:pPr>
        <w:jc w:val="center"/>
        <w:rPr>
          <w:rFonts w:ascii="Arial Unicode MS" w:eastAsia="Arial Unicode MS" w:hAnsi="Arial Unicode MS" w:cs="Arial Unicode MS"/>
          <w:b/>
          <w:sz w:val="20"/>
          <w:szCs w:val="20"/>
          <w:lang w:val="es-CO"/>
        </w:rPr>
      </w:pPr>
      <w:r w:rsidRPr="00DD3C69">
        <w:rPr>
          <w:rFonts w:ascii="Arial Unicode MS" w:eastAsia="Arial Unicode MS" w:hAnsi="Arial Unicode MS" w:cs="Arial Unicode MS"/>
          <w:b/>
          <w:sz w:val="20"/>
          <w:szCs w:val="20"/>
          <w:lang w:val="es-CO"/>
        </w:rPr>
        <w:lastRenderedPageBreak/>
        <w:t>ACTIVIDAD</w:t>
      </w:r>
    </w:p>
    <w:p w:rsidR="00DD3C69" w:rsidRPr="00DD3C69" w:rsidRDefault="00DD3C69" w:rsidP="00DD3C69">
      <w:pPr>
        <w:jc w:val="both"/>
        <w:rPr>
          <w:rFonts w:ascii="Arial Unicode MS" w:eastAsia="Arial Unicode MS" w:hAnsi="Arial Unicode MS" w:cs="Arial Unicode MS"/>
          <w:sz w:val="20"/>
          <w:szCs w:val="20"/>
          <w:lang w:val="es-CO"/>
        </w:rPr>
      </w:pPr>
      <w:r w:rsidRPr="00DD3C69">
        <w:rPr>
          <w:rFonts w:ascii="Arial Unicode MS" w:eastAsia="Arial Unicode MS" w:hAnsi="Arial Unicode MS" w:cs="Arial Unicode MS"/>
          <w:sz w:val="20"/>
          <w:szCs w:val="20"/>
          <w:lang w:val="es-CO"/>
        </w:rPr>
        <w:t>Se propone a continuación un texto, a partir del cual deberás elaborar un mapa mental y luego un mapa conceptual.</w:t>
      </w:r>
      <w:r w:rsidR="00A4598F">
        <w:rPr>
          <w:rFonts w:ascii="Arial Unicode MS" w:eastAsia="Arial Unicode MS" w:hAnsi="Arial Unicode MS" w:cs="Arial Unicode MS"/>
          <w:sz w:val="20"/>
          <w:szCs w:val="20"/>
          <w:lang w:val="es-CO"/>
        </w:rPr>
        <w:t xml:space="preserve"> </w:t>
      </w:r>
      <w:r w:rsidRPr="00DD3C69">
        <w:rPr>
          <w:rFonts w:ascii="Arial Unicode MS" w:eastAsia="Arial Unicode MS" w:hAnsi="Arial Unicode MS" w:cs="Arial Unicode MS"/>
          <w:sz w:val="20"/>
          <w:szCs w:val="20"/>
          <w:lang w:val="es-CO"/>
        </w:rPr>
        <w:t xml:space="preserve">Recuerda leerlo con atención para identificar las ideas claves. </w:t>
      </w:r>
    </w:p>
    <w:p w:rsidR="00A4598F" w:rsidRPr="00A4598F" w:rsidRDefault="00A4598F" w:rsidP="00A4598F">
      <w:pPr>
        <w:pStyle w:val="Titre1"/>
        <w:spacing w:before="150" w:beforeAutospacing="0" w:after="0" w:afterAutospacing="0" w:line="765" w:lineRule="atLeast"/>
        <w:jc w:val="center"/>
        <w:textAlignment w:val="baseline"/>
        <w:rPr>
          <w:rFonts w:ascii="Arial Unicode MS" w:eastAsia="Arial Unicode MS" w:hAnsi="Arial Unicode MS" w:cs="Arial Unicode MS"/>
          <w:bCs w:val="0"/>
          <w:color w:val="1C1C1C"/>
          <w:sz w:val="20"/>
          <w:szCs w:val="20"/>
          <w:lang w:val="es-CO"/>
        </w:rPr>
      </w:pPr>
      <w:r w:rsidRPr="00A4598F">
        <w:rPr>
          <w:rFonts w:ascii="Arial Unicode MS" w:eastAsia="Arial Unicode MS" w:hAnsi="Arial Unicode MS" w:cs="Arial Unicode MS"/>
          <w:bCs w:val="0"/>
          <w:color w:val="1C1C1C"/>
          <w:sz w:val="20"/>
          <w:szCs w:val="20"/>
          <w:lang w:val="es-CO"/>
        </w:rPr>
        <w:t>LA FICCIÓN DE AYER ES LA TECNOLOGÍA DE HOY</w:t>
      </w:r>
    </w:p>
    <w:p w:rsidR="00A4598F" w:rsidRPr="00A4598F" w:rsidRDefault="00A4598F" w:rsidP="00A4598F">
      <w:pPr>
        <w:pStyle w:val="info"/>
        <w:spacing w:before="0" w:beforeAutospacing="0" w:after="150" w:afterAutospacing="0" w:line="390" w:lineRule="atLeast"/>
        <w:textAlignment w:val="baseline"/>
        <w:rPr>
          <w:rFonts w:ascii="Arial Unicode MS" w:eastAsia="Arial Unicode MS" w:hAnsi="Arial Unicode MS" w:cs="Arial Unicode MS"/>
          <w:color w:val="1C1C1C"/>
          <w:sz w:val="20"/>
          <w:szCs w:val="20"/>
          <w:lang w:val="es-CO"/>
        </w:rPr>
      </w:pPr>
      <w:r w:rsidRPr="00A4598F">
        <w:rPr>
          <w:rFonts w:ascii="Arial Unicode MS" w:eastAsia="Arial Unicode MS" w:hAnsi="Arial Unicode MS" w:cs="Arial Unicode MS"/>
          <w:color w:val="1C1C1C"/>
          <w:sz w:val="20"/>
          <w:szCs w:val="20"/>
          <w:lang w:val="es-CO"/>
        </w:rPr>
        <w:t>Ideas que comenzaron en guiones de cine y la televisión hacen hoy parte de nuestra cotidianidad.</w:t>
      </w:r>
    </w:p>
    <w:p w:rsidR="00A4598F" w:rsidRPr="00A4598F" w:rsidRDefault="00A4598F" w:rsidP="00A4598F">
      <w:pPr>
        <w:textAlignment w:val="baseline"/>
        <w:rPr>
          <w:rFonts w:ascii="Arial Unicode MS" w:eastAsia="Arial Unicode MS" w:hAnsi="Arial Unicode MS" w:cs="Arial Unicode MS"/>
          <w:color w:val="000000"/>
          <w:sz w:val="16"/>
          <w:szCs w:val="16"/>
          <w:lang w:val="es-CO"/>
        </w:rPr>
      </w:pPr>
      <w:r w:rsidRPr="00A4598F">
        <w:rPr>
          <w:rFonts w:ascii="Arial Unicode MS" w:eastAsia="Arial Unicode MS" w:hAnsi="Arial Unicode MS" w:cs="Arial Unicode MS"/>
          <w:noProof/>
          <w:color w:val="000000"/>
          <w:sz w:val="16"/>
          <w:szCs w:val="16"/>
          <w:lang w:val="es-CO" w:eastAsia="fr-FR"/>
        </w:rPr>
        <w:t>Tomado de http://www.eltiempo.com/tecnosfera/novedades-tecnologia/invento-salidos-de-peliculas-de-ficcion-62078</w:t>
      </w:r>
      <w:r w:rsidRPr="00A4598F">
        <w:rPr>
          <w:rFonts w:ascii="Arial Unicode MS" w:eastAsia="Arial Unicode MS" w:hAnsi="Arial Unicode MS" w:cs="Arial Unicode MS"/>
          <w:color w:val="000000"/>
          <w:sz w:val="20"/>
          <w:szCs w:val="20"/>
          <w:lang w:val="es-CO"/>
        </w:rPr>
        <w:t> </w:t>
      </w:r>
    </w:p>
    <w:p w:rsidR="00A4598F" w:rsidRPr="00A4598F" w:rsidRDefault="00A4598F" w:rsidP="00A4598F">
      <w:pPr>
        <w:textAlignment w:val="baseline"/>
        <w:rPr>
          <w:rFonts w:ascii="Arial Unicode MS" w:eastAsia="Arial Unicode MS" w:hAnsi="Arial Unicode MS" w:cs="Arial Unicode MS"/>
          <w:color w:val="000000"/>
          <w:sz w:val="20"/>
          <w:szCs w:val="20"/>
        </w:rPr>
      </w:pPr>
      <w:r>
        <w:rPr>
          <w:rStyle w:val="fecha"/>
          <w:rFonts w:ascii="Arial Unicode MS" w:eastAsia="Arial Unicode MS" w:hAnsi="Arial Unicode MS" w:cs="Arial Unicode MS"/>
          <w:sz w:val="20"/>
          <w:szCs w:val="20"/>
          <w:bdr w:val="none" w:sz="0" w:space="0" w:color="auto" w:frame="1"/>
          <w:lang w:val="es-CO"/>
        </w:rPr>
        <w:t xml:space="preserve">27 de febrero 2017 </w:t>
      </w:r>
      <w:r w:rsidRPr="00A4598F">
        <w:rPr>
          <w:rFonts w:ascii="Arial Unicode MS" w:eastAsia="Arial Unicode MS" w:hAnsi="Arial Unicode MS" w:cs="Arial Unicode MS"/>
          <w:noProof/>
          <w:color w:val="000000"/>
          <w:sz w:val="20"/>
          <w:szCs w:val="20"/>
          <w:lang w:eastAsia="fr-FR"/>
        </w:rPr>
        <mc:AlternateContent>
          <mc:Choice Requires="wps">
            <w:drawing>
              <wp:inline distT="0" distB="0" distL="0" distR="0" wp14:anchorId="6863D330" wp14:editId="58A9B845">
                <wp:extent cx="304800" cy="304800"/>
                <wp:effectExtent l="0" t="0" r="0" b="0"/>
                <wp:docPr id="37" name="Rectangle 37" descr="data:image/png;base64,iVBORw0KGgoAAAANSUhEUgAAAAIAAAABCAQAAABeK7cBAAAAC0lEQVR42mNkAAIAAAoAAv/lxK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data:image/png;base64,iVBORw0KGgoAAAANSUhEUgAAAAIAAAABCAQAAABeK7cBAAAAC0lEQVR42mNkAAIAAAoAAv/lxKU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iwBG9EgMAADQ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A4598F" w:rsidRDefault="00A4598F" w:rsidP="00A4598F">
      <w:pPr>
        <w:pStyle w:val="contenido"/>
        <w:spacing w:before="0" w:beforeAutospacing="0" w:after="0" w:afterAutospacing="0" w:line="405" w:lineRule="atLeast"/>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Hoy no parece gran cosa, pero cuando el capitán Kirk de Viaje a las Estrellas sacó de su bolsillo un aparato que le permitía hablar con alguien en cualquier lugar, se adelantó décadas al futuro. Lo mismo puede decirse de la Robotina de Los Supersónicos o de los televisores de pantalla plana de Volver al Futuro parte II.</w:t>
      </w:r>
    </w:p>
    <w:p w:rsidR="00A4598F" w:rsidRPr="00A4598F" w:rsidRDefault="00A4598F" w:rsidP="00A4598F">
      <w:pPr>
        <w:pStyle w:val="contenido"/>
        <w:spacing w:before="0" w:beforeAutospacing="0" w:after="0" w:afterAutospacing="0" w:line="405" w:lineRule="atLeast"/>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br/>
        <w:t>Y si bien es cierto que no vivimos en un futuro de carros voladores y viajes intergalácticos, es mucho lo que la tecnología de las películas ‘heredó’ al mundo real. A veces, porque se adelantó y, a veces, porque inspiró los desarrollos que terminaron por llegar.</w:t>
      </w:r>
    </w:p>
    <w:p w:rsidR="00A4598F" w:rsidRPr="00A4598F" w:rsidRDefault="00A4598F" w:rsidP="00A4598F">
      <w:pPr>
        <w:pStyle w:val="contenido"/>
        <w:spacing w:before="600" w:beforeAutospacing="0" w:after="600" w:afterAutospacing="0" w:line="405" w:lineRule="atLeast"/>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Este es un repaso de tres series y dos películas que, en muchos sentidos, se adelantaron al futuro, y que aún hoy ofrecen ideas de los desarrollos que quedan por descubrir.</w:t>
      </w:r>
    </w:p>
    <w:p w:rsidR="00A4598F" w:rsidRDefault="00A4598F" w:rsidP="00A4598F">
      <w:pPr>
        <w:jc w:val="both"/>
        <w:textAlignment w:val="baseline"/>
        <w:rPr>
          <w:rStyle w:val="articulo-subtitulo"/>
          <w:rFonts w:ascii="Arial Unicode MS" w:eastAsia="Arial Unicode MS" w:hAnsi="Arial Unicode MS" w:cs="Arial Unicode MS"/>
          <w:b/>
          <w:sz w:val="20"/>
          <w:szCs w:val="20"/>
          <w:bdr w:val="none" w:sz="0" w:space="0" w:color="auto" w:frame="1"/>
          <w:lang w:val="es-CO"/>
        </w:rPr>
      </w:pPr>
      <w:r w:rsidRPr="00A4598F">
        <w:rPr>
          <w:rStyle w:val="articulo-subtitulo"/>
          <w:rFonts w:ascii="Arial Unicode MS" w:eastAsia="Arial Unicode MS" w:hAnsi="Arial Unicode MS" w:cs="Arial Unicode MS"/>
          <w:b/>
          <w:sz w:val="20"/>
          <w:szCs w:val="20"/>
          <w:bdr w:val="none" w:sz="0" w:space="0" w:color="auto" w:frame="1"/>
          <w:lang w:val="es-CO"/>
        </w:rPr>
        <w:t xml:space="preserve">‘Volver al </w:t>
      </w:r>
      <w:r w:rsidRPr="00A4598F">
        <w:rPr>
          <w:rStyle w:val="articulo-subtitulo"/>
          <w:rFonts w:ascii="Arial Unicode MS" w:eastAsia="Arial Unicode MS" w:hAnsi="Arial Unicode MS" w:cs="Arial Unicode MS"/>
          <w:b/>
          <w:sz w:val="20"/>
          <w:szCs w:val="20"/>
          <w:bdr w:val="none" w:sz="0" w:space="0" w:color="auto" w:frame="1"/>
          <w:lang w:val="es-CO"/>
        </w:rPr>
        <w:t>futuro’: un</w:t>
      </w:r>
      <w:r w:rsidRPr="00A4598F">
        <w:rPr>
          <w:rStyle w:val="articulo-subtitulo"/>
          <w:rFonts w:ascii="Arial Unicode MS" w:eastAsia="Arial Unicode MS" w:hAnsi="Arial Unicode MS" w:cs="Arial Unicode MS"/>
          <w:b/>
          <w:sz w:val="20"/>
          <w:szCs w:val="20"/>
          <w:bdr w:val="none" w:sz="0" w:space="0" w:color="auto" w:frame="1"/>
          <w:lang w:val="es-CO"/>
        </w:rPr>
        <w:t xml:space="preserve"> salto a su época</w:t>
      </w:r>
    </w:p>
    <w:p w:rsidR="00A4598F" w:rsidRP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Es verdad, no vivimos en un mundo plagado de carros voladores y chaquetas que hablan, pero el futuro que imaginó la segunda entrega de ‘Volver al futuro’, que se estrenó en diciembre de 1989, acertó de manera notable en predecir desarrollos que no solo existen hoy, sino que se han vuelto cotidianos.</w:t>
      </w:r>
      <w:r w:rsidRPr="00A4598F">
        <w:rPr>
          <w:rFonts w:ascii="Arial Unicode MS" w:eastAsia="Arial Unicode MS" w:hAnsi="Arial Unicode MS" w:cs="Arial Unicode MS"/>
          <w:sz w:val="20"/>
          <w:szCs w:val="20"/>
          <w:lang w:val="es-CO"/>
        </w:rPr>
        <w:br/>
      </w:r>
      <w:r w:rsidRPr="00A4598F">
        <w:rPr>
          <w:rFonts w:ascii="Arial Unicode MS" w:eastAsia="Arial Unicode MS" w:hAnsi="Arial Unicode MS" w:cs="Arial Unicode MS"/>
          <w:sz w:val="20"/>
          <w:szCs w:val="20"/>
          <w:lang w:val="es-CO"/>
        </w:rPr>
        <w:br/>
        <w:t>La película imaginó un universo de cosas conectadas antes de que el internet de las cosas fuera un concepto. La familia de Marty opera los electrodomésticos de su casa con comandos verbales, y cuando alguien quiere ver quién llama, lo hace desde sus gafas. Estos accesorios no son hoy una rareza, aunque no están precisamente por todas partes; sin duda, constituyen un sector en franco crecimiento. Otro aspecto de ‘Volver al futuro’ que se adelantó a su época fue al imaginar un futuro de identificación biométrica, ilustrado cuando Jennifer es identificada por la Policía o cuando abre la puerta de su casa con su huella digital.</w:t>
      </w:r>
    </w:p>
    <w:p w:rsidR="00A4598F" w:rsidRDefault="00A4598F" w:rsidP="00A4598F">
      <w:pPr>
        <w:jc w:val="both"/>
        <w:textAlignment w:val="baseline"/>
        <w:rPr>
          <w:rStyle w:val="articulo-subtitulo"/>
          <w:rFonts w:ascii="Arial Unicode MS" w:eastAsia="Arial Unicode MS" w:hAnsi="Arial Unicode MS" w:cs="Arial Unicode MS"/>
          <w:b/>
          <w:sz w:val="20"/>
          <w:szCs w:val="20"/>
          <w:bdr w:val="none" w:sz="0" w:space="0" w:color="auto" w:frame="1"/>
          <w:lang w:val="es-CO"/>
        </w:rPr>
      </w:pPr>
      <w:r w:rsidRPr="00A4598F">
        <w:rPr>
          <w:rStyle w:val="articulo-subtitulo"/>
          <w:rFonts w:ascii="Arial Unicode MS" w:eastAsia="Arial Unicode MS" w:hAnsi="Arial Unicode MS" w:cs="Arial Unicode MS"/>
          <w:b/>
          <w:sz w:val="20"/>
          <w:szCs w:val="20"/>
          <w:bdr w:val="none" w:sz="0" w:space="0" w:color="auto" w:frame="1"/>
          <w:lang w:val="es-CO"/>
        </w:rPr>
        <w:lastRenderedPageBreak/>
        <w:t>‘Minority Report’ acertó en casi tod</w:t>
      </w:r>
      <w:r>
        <w:rPr>
          <w:rStyle w:val="articulo-subtitulo"/>
          <w:rFonts w:ascii="Arial Unicode MS" w:eastAsia="Arial Unicode MS" w:hAnsi="Arial Unicode MS" w:cs="Arial Unicode MS"/>
          <w:b/>
          <w:sz w:val="20"/>
          <w:szCs w:val="20"/>
          <w:bdr w:val="none" w:sz="0" w:space="0" w:color="auto" w:frame="1"/>
          <w:lang w:val="es-CO"/>
        </w:rPr>
        <w:t>o</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Minority Report, que en Colombia se estrenó como Sentencia previa, podría merecer el título de ser la película que con mayor precisión vaticinó el futuro.</w:t>
      </w:r>
    </w:p>
    <w:p w:rsidR="00A4598F" w:rsidRP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br/>
        <w:t>Probablemente, el más acertado de los pronósticos es el control por gestos. La icónica escena de John Anderton, el personaje de Tom Cruise, operando el sistema con movimientos de sus manos en el aire resultó premonitoria de lo que luego lograrían desarrollos como el Nintendo Wii o el Kinect, La tecnología de reconocimiento de iris y los carros autónomos (aunque mucho más rápidos que los de hoy) también hacen su aparición, así como las pantallas flexibles y la proyección holográfica.</w:t>
      </w:r>
    </w:p>
    <w:p w:rsidR="00A4598F" w:rsidRDefault="00A4598F" w:rsidP="00A4598F">
      <w:pPr>
        <w:jc w:val="both"/>
        <w:textAlignment w:val="baseline"/>
        <w:rPr>
          <w:rStyle w:val="articulo-subtitulo"/>
          <w:rFonts w:ascii="Arial Unicode MS" w:eastAsia="Arial Unicode MS" w:hAnsi="Arial Unicode MS" w:cs="Arial Unicode MS"/>
          <w:b/>
          <w:sz w:val="20"/>
          <w:szCs w:val="20"/>
          <w:bdr w:val="none" w:sz="0" w:space="0" w:color="auto" w:frame="1"/>
          <w:lang w:val="es-CO"/>
        </w:rPr>
      </w:pPr>
      <w:r w:rsidRPr="00A4598F">
        <w:rPr>
          <w:rStyle w:val="articulo-subtitulo"/>
          <w:rFonts w:ascii="Arial Unicode MS" w:eastAsia="Arial Unicode MS" w:hAnsi="Arial Unicode MS" w:cs="Arial Unicode MS"/>
          <w:b/>
          <w:sz w:val="20"/>
          <w:szCs w:val="20"/>
          <w:bdr w:val="none" w:sz="0" w:space="0" w:color="auto" w:frame="1"/>
          <w:lang w:val="es-CO"/>
        </w:rPr>
        <w:t>El Inspector Gadget y la vida móvil</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Los protagonistas del Inspector Gadget, la popular serie de los años 80 protagonizada por un torpe detective que a su vez era un robot, usaban todo tipo de gadgets futuristas.</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Penny, la sobrina del inspector y quien además lo ayudaba a resolver sus casos, tenía una especie de libro mágico que al mismo tiempo era digital y le permitía tener acceso a mapas o información detallada de un tema.</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Muy parecido a lo que hoy podemos hacer con las tabletas creadas por Steve Jobs, quien quiso poner todas las funciones de un gran computador en un ‘libro’: el iPad.</w:t>
      </w:r>
    </w:p>
    <w:p w:rsidR="00A4598F" w:rsidRP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 xml:space="preserve">Entre los maravillosos inventos que tenía Penny también estaba un reloj que le permitía hacer </w:t>
      </w:r>
      <w:r w:rsidR="005572DF" w:rsidRPr="00A4598F">
        <w:rPr>
          <w:rFonts w:ascii="Arial Unicode MS" w:eastAsia="Arial Unicode MS" w:hAnsi="Arial Unicode MS" w:cs="Arial Unicode MS"/>
          <w:sz w:val="20"/>
          <w:szCs w:val="20"/>
          <w:lang w:val="es-CO"/>
        </w:rPr>
        <w:t>videollamadas. La</w:t>
      </w:r>
      <w:r w:rsidRPr="00A4598F">
        <w:rPr>
          <w:rFonts w:ascii="Arial Unicode MS" w:eastAsia="Arial Unicode MS" w:hAnsi="Arial Unicode MS" w:cs="Arial Unicode MS"/>
          <w:sz w:val="20"/>
          <w:szCs w:val="20"/>
          <w:lang w:val="es-CO"/>
        </w:rPr>
        <w:t xml:space="preserve"> mayoría de relojes inteligentes de hoy, aunque no tienen cámara integrada, cuentan con accesorios como la banda CMRA que permiten tomar fotos y dan la posibilidad de hacer videollamadas usando una aplicación.</w:t>
      </w:r>
    </w:p>
    <w:p w:rsidR="00A4598F" w:rsidRDefault="00A4598F" w:rsidP="00A4598F">
      <w:pPr>
        <w:jc w:val="both"/>
        <w:textAlignment w:val="baseline"/>
        <w:rPr>
          <w:rStyle w:val="articulo-subtitulo"/>
          <w:rFonts w:ascii="Arial Unicode MS" w:eastAsia="Arial Unicode MS" w:hAnsi="Arial Unicode MS" w:cs="Arial Unicode MS"/>
          <w:b/>
          <w:sz w:val="20"/>
          <w:szCs w:val="20"/>
          <w:bdr w:val="none" w:sz="0" w:space="0" w:color="auto" w:frame="1"/>
          <w:lang w:val="es-CO"/>
        </w:rPr>
      </w:pPr>
      <w:r w:rsidRPr="00A4598F">
        <w:rPr>
          <w:rStyle w:val="articulo-subtitulo"/>
          <w:rFonts w:ascii="Arial Unicode MS" w:eastAsia="Arial Unicode MS" w:hAnsi="Arial Unicode MS" w:cs="Arial Unicode MS"/>
          <w:b/>
          <w:sz w:val="20"/>
          <w:szCs w:val="20"/>
          <w:bdr w:val="none" w:sz="0" w:space="0" w:color="auto" w:frame="1"/>
          <w:lang w:val="es-CO"/>
        </w:rPr>
        <w:t>‘Star Trek’ inspiró la creación del teléfono celular</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Numerosas innovaciones que vemos en la actualidad están inspiradas en ‘Star Trek’, o ‘Viaje a las estrellas’ como se lo conoce en español.</w:t>
      </w:r>
    </w:p>
    <w:p w:rsidR="00A4598F" w:rsidRP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 xml:space="preserve">Una de las más importantes es el teléfono celular. En la serie, la tripulación utiliza un dispositivo que se asemeja a una celular actual para comunicarse entre sí. El teléfono usado en ‘Star Trek’ se parece mucho a aquellos que fueron populares en la década de los 2000, los ‘flip phones’ o teléfonos plegables. El comunicador usado en la serie apareció en 1966, y Martin Cooper, el padre del celular, lanzó el primer prototipo en 1973. Cooper confesó haberse inspirado en la serie para crear el dispositivo. Otro de los inventos que vemos en ‘Star Trek’ es un traductor universal que es usado por la tripulación para comunicarse con los alienígenas en tiempo real. En la actualidad, gracias a los desarrollos en materia de </w:t>
      </w:r>
      <w:r w:rsidRPr="00A4598F">
        <w:rPr>
          <w:rFonts w:ascii="Arial Unicode MS" w:eastAsia="Arial Unicode MS" w:hAnsi="Arial Unicode MS" w:cs="Arial Unicode MS"/>
          <w:sz w:val="20"/>
          <w:szCs w:val="20"/>
          <w:lang w:val="es-CO"/>
        </w:rPr>
        <w:lastRenderedPageBreak/>
        <w:t xml:space="preserve">inteligencia </w:t>
      </w:r>
      <w:r w:rsidR="005572DF" w:rsidRPr="00A4598F">
        <w:rPr>
          <w:rFonts w:ascii="Arial Unicode MS" w:eastAsia="Arial Unicode MS" w:hAnsi="Arial Unicode MS" w:cs="Arial Unicode MS"/>
          <w:sz w:val="20"/>
          <w:szCs w:val="20"/>
          <w:lang w:val="es-CO"/>
        </w:rPr>
        <w:t>artificial</w:t>
      </w:r>
      <w:r w:rsidRPr="00A4598F">
        <w:rPr>
          <w:rFonts w:ascii="Arial Unicode MS" w:eastAsia="Arial Unicode MS" w:hAnsi="Arial Unicode MS" w:cs="Arial Unicode MS"/>
          <w:sz w:val="20"/>
          <w:szCs w:val="20"/>
          <w:lang w:val="es-CO"/>
        </w:rPr>
        <w:t xml:space="preserve"> y aprendizaje automático, hay recursos como Google Translate o como los audífonos ‘Pilot’, que lo logran.</w:t>
      </w:r>
    </w:p>
    <w:p w:rsidR="00A4598F" w:rsidRDefault="00A4598F" w:rsidP="00A4598F">
      <w:pPr>
        <w:jc w:val="both"/>
        <w:textAlignment w:val="baseline"/>
        <w:rPr>
          <w:rStyle w:val="articulo-subtitulo"/>
          <w:rFonts w:ascii="Arial Unicode MS" w:eastAsia="Arial Unicode MS" w:hAnsi="Arial Unicode MS" w:cs="Arial Unicode MS"/>
          <w:b/>
          <w:sz w:val="20"/>
          <w:szCs w:val="20"/>
          <w:bdr w:val="none" w:sz="0" w:space="0" w:color="auto" w:frame="1"/>
          <w:lang w:val="es-CO"/>
        </w:rPr>
      </w:pPr>
      <w:r w:rsidRPr="00A4598F">
        <w:rPr>
          <w:rStyle w:val="articulo-subtitulo"/>
          <w:rFonts w:ascii="Arial Unicode MS" w:eastAsia="Arial Unicode MS" w:hAnsi="Arial Unicode MS" w:cs="Arial Unicode MS"/>
          <w:b/>
          <w:sz w:val="20"/>
          <w:szCs w:val="20"/>
          <w:bdr w:val="none" w:sz="0" w:space="0" w:color="auto" w:frame="1"/>
          <w:lang w:val="es-CO"/>
        </w:rPr>
        <w:t>Los carros voladores ya son realidad</w:t>
      </w:r>
    </w:p>
    <w:p w:rsidR="00A4598F"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Los Supersónicos han inspirado varios inventos que hoy son una realidad, como por ejemplo los carros voladores. Hace unas semanas, en Dubái, se anunció que entrará a pruebas el EHang 184, un vehículo aéreo autónomo capaz de transportar a una persona.</w:t>
      </w:r>
    </w:p>
    <w:p w:rsidR="005F7C0D" w:rsidRDefault="00A4598F" w:rsidP="00A4598F">
      <w:pPr>
        <w:jc w:val="both"/>
        <w:textAlignment w:val="baseline"/>
        <w:rPr>
          <w:rFonts w:ascii="Arial Unicode MS" w:eastAsia="Arial Unicode MS" w:hAnsi="Arial Unicode MS" w:cs="Arial Unicode MS"/>
          <w:sz w:val="20"/>
          <w:szCs w:val="20"/>
          <w:lang w:val="es-CO"/>
        </w:rPr>
      </w:pPr>
      <w:r w:rsidRPr="00A4598F">
        <w:rPr>
          <w:rFonts w:ascii="Arial Unicode MS" w:eastAsia="Arial Unicode MS" w:hAnsi="Arial Unicode MS" w:cs="Arial Unicode MS"/>
          <w:sz w:val="20"/>
          <w:szCs w:val="20"/>
          <w:lang w:val="es-CO"/>
        </w:rPr>
        <w:t>Este vehículo, una especie de taxi-dron muy parecido a la nave familiar de la serie, puede desplazarse a 300 metros de altura y a una velocidad de 100 km/h, de acuerdo con un recorrido ya programado. Este sistema se introducirá en Dubái a partir de julio de este año.</w:t>
      </w:r>
    </w:p>
    <w:p w:rsidR="00A4598F" w:rsidRPr="00A4598F" w:rsidRDefault="00A4598F" w:rsidP="00A4598F">
      <w:pPr>
        <w:jc w:val="both"/>
        <w:textAlignment w:val="baseline"/>
        <w:rPr>
          <w:rFonts w:ascii="Arial Unicode MS" w:eastAsia="Arial Unicode MS" w:hAnsi="Arial Unicode MS" w:cs="Arial Unicode MS"/>
          <w:sz w:val="20"/>
          <w:szCs w:val="20"/>
        </w:rPr>
      </w:pPr>
      <w:r w:rsidRPr="00A4598F">
        <w:rPr>
          <w:rFonts w:ascii="Arial Unicode MS" w:eastAsia="Arial Unicode MS" w:hAnsi="Arial Unicode MS" w:cs="Arial Unicode MS"/>
          <w:sz w:val="20"/>
          <w:szCs w:val="20"/>
          <w:lang w:val="es-CO"/>
        </w:rPr>
        <w:br/>
      </w:r>
      <w:r w:rsidRPr="00A4598F">
        <w:rPr>
          <w:rFonts w:ascii="Arial Unicode MS" w:eastAsia="Arial Unicode MS" w:hAnsi="Arial Unicode MS" w:cs="Arial Unicode MS"/>
          <w:sz w:val="20"/>
          <w:szCs w:val="20"/>
          <w:lang w:val="es-CO"/>
        </w:rPr>
        <w:br/>
      </w:r>
      <w:r w:rsidRPr="00A4598F">
        <w:rPr>
          <w:rFonts w:ascii="Arial Unicode MS" w:eastAsia="Arial Unicode MS" w:hAnsi="Arial Unicode MS" w:cs="Arial Unicode MS"/>
          <w:sz w:val="20"/>
          <w:szCs w:val="20"/>
        </w:rPr>
        <w:t>TECNÓSFERA</w:t>
      </w:r>
    </w:p>
    <w:p w:rsidR="00DD3C69" w:rsidRPr="00A4598F" w:rsidRDefault="00DD3C69" w:rsidP="00DD3C69">
      <w:pPr>
        <w:jc w:val="both"/>
        <w:rPr>
          <w:rFonts w:ascii="Arial Unicode MS" w:eastAsia="Arial Unicode MS" w:hAnsi="Arial Unicode MS" w:cs="Arial Unicode MS"/>
          <w:sz w:val="20"/>
          <w:szCs w:val="20"/>
          <w:lang w:val="es-CO"/>
        </w:rPr>
      </w:pPr>
    </w:p>
    <w:sectPr w:rsidR="00DD3C69" w:rsidRPr="00A4598F" w:rsidSect="004837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3B7420C"/>
    <w:multiLevelType w:val="hybridMultilevel"/>
    <w:tmpl w:val="17DE01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B6A45"/>
    <w:multiLevelType w:val="hybridMultilevel"/>
    <w:tmpl w:val="29DE7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745B9"/>
    <w:multiLevelType w:val="multilevel"/>
    <w:tmpl w:val="F7D4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B2E7D"/>
    <w:multiLevelType w:val="multilevel"/>
    <w:tmpl w:val="6B6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35DC8"/>
    <w:multiLevelType w:val="multilevel"/>
    <w:tmpl w:val="1A3E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B678C"/>
    <w:multiLevelType w:val="hybridMultilevel"/>
    <w:tmpl w:val="6896BF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E43C54"/>
    <w:multiLevelType w:val="hybridMultilevel"/>
    <w:tmpl w:val="33C227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92"/>
    <w:rsid w:val="00116F44"/>
    <w:rsid w:val="001329A4"/>
    <w:rsid w:val="00187119"/>
    <w:rsid w:val="00193774"/>
    <w:rsid w:val="001959D7"/>
    <w:rsid w:val="00211B41"/>
    <w:rsid w:val="00234535"/>
    <w:rsid w:val="00286971"/>
    <w:rsid w:val="003C01E1"/>
    <w:rsid w:val="00483798"/>
    <w:rsid w:val="004C34B9"/>
    <w:rsid w:val="005572DF"/>
    <w:rsid w:val="005F7C0D"/>
    <w:rsid w:val="007532FD"/>
    <w:rsid w:val="007B6B04"/>
    <w:rsid w:val="007F7922"/>
    <w:rsid w:val="00821D47"/>
    <w:rsid w:val="00A03381"/>
    <w:rsid w:val="00A357EE"/>
    <w:rsid w:val="00A4598F"/>
    <w:rsid w:val="00B72355"/>
    <w:rsid w:val="00B76F02"/>
    <w:rsid w:val="00C37B2C"/>
    <w:rsid w:val="00C46EC7"/>
    <w:rsid w:val="00CB1892"/>
    <w:rsid w:val="00CC13CF"/>
    <w:rsid w:val="00DD2891"/>
    <w:rsid w:val="00DD3C69"/>
    <w:rsid w:val="00F65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C1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46E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1892"/>
    <w:rPr>
      <w:color w:val="0000FF"/>
      <w:u w:val="single"/>
    </w:rPr>
  </w:style>
  <w:style w:type="paragraph" w:customStyle="1" w:styleId="normalp">
    <w:name w:val="normalp"/>
    <w:basedOn w:val="Normal"/>
    <w:rsid w:val="00CB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1892"/>
    <w:rPr>
      <w:b/>
      <w:bCs/>
    </w:rPr>
  </w:style>
  <w:style w:type="character" w:customStyle="1" w:styleId="normalp1">
    <w:name w:val="normalp1"/>
    <w:basedOn w:val="Policepardfaut"/>
    <w:rsid w:val="00CB1892"/>
  </w:style>
  <w:style w:type="character" w:styleId="Lienhypertextesuivivisit">
    <w:name w:val="FollowedHyperlink"/>
    <w:basedOn w:val="Policepardfaut"/>
    <w:uiPriority w:val="99"/>
    <w:semiHidden/>
    <w:unhideWhenUsed/>
    <w:rsid w:val="00B72355"/>
    <w:rPr>
      <w:color w:val="800080" w:themeColor="followedHyperlink"/>
      <w:u w:val="single"/>
    </w:rPr>
  </w:style>
  <w:style w:type="character" w:customStyle="1" w:styleId="Titre1Car">
    <w:name w:val="Titre 1 Car"/>
    <w:basedOn w:val="Policepardfaut"/>
    <w:link w:val="Titre1"/>
    <w:uiPriority w:val="9"/>
    <w:rsid w:val="00CC13CF"/>
    <w:rPr>
      <w:rFonts w:ascii="Times New Roman" w:eastAsia="Times New Roman" w:hAnsi="Times New Roman" w:cs="Times New Roman"/>
      <w:b/>
      <w:bCs/>
      <w:kern w:val="36"/>
      <w:sz w:val="48"/>
      <w:szCs w:val="48"/>
      <w:lang w:eastAsia="fr-FR"/>
    </w:rPr>
  </w:style>
  <w:style w:type="paragraph" w:customStyle="1" w:styleId="article-img-caption">
    <w:name w:val="article-img-caption"/>
    <w:basedOn w:val="Normal"/>
    <w:rsid w:val="00DD3C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D3C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D3C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C69"/>
    <w:rPr>
      <w:rFonts w:ascii="Tahoma" w:hAnsi="Tahoma" w:cs="Tahoma"/>
      <w:sz w:val="16"/>
      <w:szCs w:val="16"/>
    </w:rPr>
  </w:style>
  <w:style w:type="character" w:customStyle="1" w:styleId="Titre2Car">
    <w:name w:val="Titre 2 Car"/>
    <w:basedOn w:val="Policepardfaut"/>
    <w:link w:val="Titre2"/>
    <w:uiPriority w:val="9"/>
    <w:semiHidden/>
    <w:rsid w:val="00C46EC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C34B9"/>
    <w:pPr>
      <w:ind w:left="720"/>
      <w:contextualSpacing/>
    </w:pPr>
  </w:style>
  <w:style w:type="paragraph" w:customStyle="1" w:styleId="info">
    <w:name w:val="inf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ulo">
    <w:name w:val="titul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r">
    <w:name w:val="autor"/>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r1">
    <w:name w:val="autor1"/>
    <w:basedOn w:val="Policepardfaut"/>
    <w:rsid w:val="00A4598F"/>
  </w:style>
  <w:style w:type="character" w:customStyle="1" w:styleId="nombre">
    <w:name w:val="nombre"/>
    <w:basedOn w:val="Policepardfaut"/>
    <w:rsid w:val="00A4598F"/>
  </w:style>
  <w:style w:type="character" w:customStyle="1" w:styleId="fecha">
    <w:name w:val="fecha"/>
    <w:basedOn w:val="Policepardfaut"/>
    <w:rsid w:val="00A4598F"/>
  </w:style>
  <w:style w:type="paragraph" w:customStyle="1" w:styleId="contenido">
    <w:name w:val="contenid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ulo-subtitulo">
    <w:name w:val="articulo-subtitulo"/>
    <w:basedOn w:val="Policepardfaut"/>
    <w:rsid w:val="00A45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C1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46E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1892"/>
    <w:rPr>
      <w:color w:val="0000FF"/>
      <w:u w:val="single"/>
    </w:rPr>
  </w:style>
  <w:style w:type="paragraph" w:customStyle="1" w:styleId="normalp">
    <w:name w:val="normalp"/>
    <w:basedOn w:val="Normal"/>
    <w:rsid w:val="00CB1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1892"/>
    <w:rPr>
      <w:b/>
      <w:bCs/>
    </w:rPr>
  </w:style>
  <w:style w:type="character" w:customStyle="1" w:styleId="normalp1">
    <w:name w:val="normalp1"/>
    <w:basedOn w:val="Policepardfaut"/>
    <w:rsid w:val="00CB1892"/>
  </w:style>
  <w:style w:type="character" w:styleId="Lienhypertextesuivivisit">
    <w:name w:val="FollowedHyperlink"/>
    <w:basedOn w:val="Policepardfaut"/>
    <w:uiPriority w:val="99"/>
    <w:semiHidden/>
    <w:unhideWhenUsed/>
    <w:rsid w:val="00B72355"/>
    <w:rPr>
      <w:color w:val="800080" w:themeColor="followedHyperlink"/>
      <w:u w:val="single"/>
    </w:rPr>
  </w:style>
  <w:style w:type="character" w:customStyle="1" w:styleId="Titre1Car">
    <w:name w:val="Titre 1 Car"/>
    <w:basedOn w:val="Policepardfaut"/>
    <w:link w:val="Titre1"/>
    <w:uiPriority w:val="9"/>
    <w:rsid w:val="00CC13CF"/>
    <w:rPr>
      <w:rFonts w:ascii="Times New Roman" w:eastAsia="Times New Roman" w:hAnsi="Times New Roman" w:cs="Times New Roman"/>
      <w:b/>
      <w:bCs/>
      <w:kern w:val="36"/>
      <w:sz w:val="48"/>
      <w:szCs w:val="48"/>
      <w:lang w:eastAsia="fr-FR"/>
    </w:rPr>
  </w:style>
  <w:style w:type="paragraph" w:customStyle="1" w:styleId="article-img-caption">
    <w:name w:val="article-img-caption"/>
    <w:basedOn w:val="Normal"/>
    <w:rsid w:val="00DD3C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D3C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D3C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C69"/>
    <w:rPr>
      <w:rFonts w:ascii="Tahoma" w:hAnsi="Tahoma" w:cs="Tahoma"/>
      <w:sz w:val="16"/>
      <w:szCs w:val="16"/>
    </w:rPr>
  </w:style>
  <w:style w:type="character" w:customStyle="1" w:styleId="Titre2Car">
    <w:name w:val="Titre 2 Car"/>
    <w:basedOn w:val="Policepardfaut"/>
    <w:link w:val="Titre2"/>
    <w:uiPriority w:val="9"/>
    <w:semiHidden/>
    <w:rsid w:val="00C46EC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C34B9"/>
    <w:pPr>
      <w:ind w:left="720"/>
      <w:contextualSpacing/>
    </w:pPr>
  </w:style>
  <w:style w:type="paragraph" w:customStyle="1" w:styleId="info">
    <w:name w:val="inf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ulo">
    <w:name w:val="titul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r">
    <w:name w:val="autor"/>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r1">
    <w:name w:val="autor1"/>
    <w:basedOn w:val="Policepardfaut"/>
    <w:rsid w:val="00A4598F"/>
  </w:style>
  <w:style w:type="character" w:customStyle="1" w:styleId="nombre">
    <w:name w:val="nombre"/>
    <w:basedOn w:val="Policepardfaut"/>
    <w:rsid w:val="00A4598F"/>
  </w:style>
  <w:style w:type="character" w:customStyle="1" w:styleId="fecha">
    <w:name w:val="fecha"/>
    <w:basedOn w:val="Policepardfaut"/>
    <w:rsid w:val="00A4598F"/>
  </w:style>
  <w:style w:type="paragraph" w:customStyle="1" w:styleId="contenido">
    <w:name w:val="contenido"/>
    <w:basedOn w:val="Normal"/>
    <w:rsid w:val="00A45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ulo-subtitulo">
    <w:name w:val="articulo-subtitulo"/>
    <w:basedOn w:val="Policepardfaut"/>
    <w:rsid w:val="00A4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150">
      <w:bodyDiv w:val="1"/>
      <w:marLeft w:val="0"/>
      <w:marRight w:val="0"/>
      <w:marTop w:val="0"/>
      <w:marBottom w:val="0"/>
      <w:divBdr>
        <w:top w:val="none" w:sz="0" w:space="0" w:color="auto"/>
        <w:left w:val="none" w:sz="0" w:space="0" w:color="auto"/>
        <w:bottom w:val="none" w:sz="0" w:space="0" w:color="auto"/>
        <w:right w:val="none" w:sz="0" w:space="0" w:color="auto"/>
      </w:divBdr>
    </w:div>
    <w:div w:id="311755433">
      <w:bodyDiv w:val="1"/>
      <w:marLeft w:val="0"/>
      <w:marRight w:val="0"/>
      <w:marTop w:val="0"/>
      <w:marBottom w:val="0"/>
      <w:divBdr>
        <w:top w:val="none" w:sz="0" w:space="0" w:color="auto"/>
        <w:left w:val="none" w:sz="0" w:space="0" w:color="auto"/>
        <w:bottom w:val="none" w:sz="0" w:space="0" w:color="auto"/>
        <w:right w:val="none" w:sz="0" w:space="0" w:color="auto"/>
      </w:divBdr>
      <w:divsChild>
        <w:div w:id="783618985">
          <w:marLeft w:val="0"/>
          <w:marRight w:val="0"/>
          <w:marTop w:val="45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sChild>
        </w:div>
        <w:div w:id="1378430607">
          <w:marLeft w:val="0"/>
          <w:marRight w:val="0"/>
          <w:marTop w:val="225"/>
          <w:marBottom w:val="600"/>
          <w:divBdr>
            <w:top w:val="none" w:sz="0" w:space="0" w:color="auto"/>
            <w:left w:val="none" w:sz="0" w:space="0" w:color="auto"/>
            <w:bottom w:val="none" w:sz="0" w:space="0" w:color="auto"/>
            <w:right w:val="none" w:sz="0" w:space="0" w:color="auto"/>
          </w:divBdr>
        </w:div>
        <w:div w:id="1390225281">
          <w:marLeft w:val="0"/>
          <w:marRight w:val="0"/>
          <w:marTop w:val="0"/>
          <w:marBottom w:val="0"/>
          <w:divBdr>
            <w:top w:val="none" w:sz="0" w:space="0" w:color="auto"/>
            <w:left w:val="none" w:sz="0" w:space="0" w:color="auto"/>
            <w:bottom w:val="none" w:sz="0" w:space="0" w:color="auto"/>
            <w:right w:val="none" w:sz="0" w:space="0" w:color="auto"/>
          </w:divBdr>
          <w:divsChild>
            <w:div w:id="1814716657">
              <w:marLeft w:val="0"/>
              <w:marRight w:val="0"/>
              <w:marTop w:val="0"/>
              <w:marBottom w:val="0"/>
              <w:divBdr>
                <w:top w:val="none" w:sz="0" w:space="0" w:color="auto"/>
                <w:left w:val="none" w:sz="0" w:space="0" w:color="auto"/>
                <w:bottom w:val="none" w:sz="0" w:space="0" w:color="auto"/>
                <w:right w:val="none" w:sz="0" w:space="0" w:color="auto"/>
              </w:divBdr>
              <w:divsChild>
                <w:div w:id="769786075">
                  <w:marLeft w:val="0"/>
                  <w:marRight w:val="0"/>
                  <w:marTop w:val="0"/>
                  <w:marBottom w:val="0"/>
                  <w:divBdr>
                    <w:top w:val="none" w:sz="0" w:space="0" w:color="auto"/>
                    <w:left w:val="none" w:sz="0" w:space="0" w:color="auto"/>
                    <w:bottom w:val="none" w:sz="0" w:space="0" w:color="auto"/>
                    <w:right w:val="none" w:sz="0" w:space="0" w:color="auto"/>
                  </w:divBdr>
                  <w:divsChild>
                    <w:div w:id="538082357">
                      <w:marLeft w:val="0"/>
                      <w:marRight w:val="0"/>
                      <w:marTop w:val="0"/>
                      <w:marBottom w:val="0"/>
                      <w:divBdr>
                        <w:top w:val="none" w:sz="0" w:space="0" w:color="auto"/>
                        <w:left w:val="none" w:sz="0" w:space="0" w:color="auto"/>
                        <w:bottom w:val="none" w:sz="0" w:space="0" w:color="auto"/>
                        <w:right w:val="none" w:sz="0" w:space="0" w:color="auto"/>
                      </w:divBdr>
                      <w:divsChild>
                        <w:div w:id="672534828">
                          <w:marLeft w:val="0"/>
                          <w:marRight w:val="0"/>
                          <w:marTop w:val="0"/>
                          <w:marBottom w:val="0"/>
                          <w:divBdr>
                            <w:top w:val="none" w:sz="0" w:space="0" w:color="auto"/>
                            <w:left w:val="none" w:sz="0" w:space="0" w:color="auto"/>
                            <w:bottom w:val="none" w:sz="0" w:space="0" w:color="auto"/>
                            <w:right w:val="none" w:sz="0" w:space="0" w:color="auto"/>
                          </w:divBdr>
                        </w:div>
                        <w:div w:id="1219172508">
                          <w:marLeft w:val="30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11625634">
              <w:marLeft w:val="0"/>
              <w:marRight w:val="450"/>
              <w:marTop w:val="0"/>
              <w:marBottom w:val="0"/>
              <w:divBdr>
                <w:top w:val="none" w:sz="0" w:space="0" w:color="auto"/>
                <w:left w:val="none" w:sz="0" w:space="0" w:color="auto"/>
                <w:bottom w:val="none" w:sz="0" w:space="0" w:color="auto"/>
                <w:right w:val="none" w:sz="0" w:space="0" w:color="auto"/>
              </w:divBdr>
              <w:divsChild>
                <w:div w:id="1402750029">
                  <w:marLeft w:val="0"/>
                  <w:marRight w:val="0"/>
                  <w:marTop w:val="0"/>
                  <w:marBottom w:val="0"/>
                  <w:divBdr>
                    <w:top w:val="none" w:sz="0" w:space="0" w:color="auto"/>
                    <w:left w:val="none" w:sz="0" w:space="0" w:color="auto"/>
                    <w:bottom w:val="none" w:sz="0" w:space="0" w:color="auto"/>
                    <w:right w:val="none" w:sz="0" w:space="0" w:color="auto"/>
                  </w:divBdr>
                  <w:divsChild>
                    <w:div w:id="1735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671">
              <w:marLeft w:val="0"/>
              <w:marRight w:val="450"/>
              <w:marTop w:val="0"/>
              <w:marBottom w:val="0"/>
              <w:divBdr>
                <w:top w:val="none" w:sz="0" w:space="0" w:color="auto"/>
                <w:left w:val="none" w:sz="0" w:space="0" w:color="auto"/>
                <w:bottom w:val="none" w:sz="0" w:space="0" w:color="auto"/>
                <w:right w:val="none" w:sz="0" w:space="0" w:color="auto"/>
              </w:divBdr>
              <w:divsChild>
                <w:div w:id="393041873">
                  <w:marLeft w:val="0"/>
                  <w:marRight w:val="0"/>
                  <w:marTop w:val="0"/>
                  <w:marBottom w:val="0"/>
                  <w:divBdr>
                    <w:top w:val="none" w:sz="0" w:space="0" w:color="auto"/>
                    <w:left w:val="none" w:sz="0" w:space="0" w:color="auto"/>
                    <w:bottom w:val="none" w:sz="0" w:space="0" w:color="auto"/>
                    <w:right w:val="none" w:sz="0" w:space="0" w:color="auto"/>
                  </w:divBdr>
                  <w:divsChild>
                    <w:div w:id="407777128">
                      <w:marLeft w:val="0"/>
                      <w:marRight w:val="0"/>
                      <w:marTop w:val="0"/>
                      <w:marBottom w:val="0"/>
                      <w:divBdr>
                        <w:top w:val="none" w:sz="0" w:space="0" w:color="auto"/>
                        <w:left w:val="none" w:sz="0" w:space="0" w:color="auto"/>
                        <w:bottom w:val="none" w:sz="0" w:space="0" w:color="auto"/>
                        <w:right w:val="none" w:sz="0" w:space="0" w:color="auto"/>
                      </w:divBdr>
                    </w:div>
                    <w:div w:id="1278757664">
                      <w:marLeft w:val="0"/>
                      <w:marRight w:val="0"/>
                      <w:marTop w:val="0"/>
                      <w:marBottom w:val="0"/>
                      <w:divBdr>
                        <w:top w:val="none" w:sz="0" w:space="0" w:color="auto"/>
                        <w:left w:val="none" w:sz="0" w:space="0" w:color="auto"/>
                        <w:bottom w:val="none" w:sz="0" w:space="0" w:color="auto"/>
                        <w:right w:val="none" w:sz="0" w:space="0" w:color="auto"/>
                      </w:divBdr>
                    </w:div>
                  </w:divsChild>
                </w:div>
                <w:div w:id="256714972">
                  <w:marLeft w:val="0"/>
                  <w:marRight w:val="0"/>
                  <w:marTop w:val="0"/>
                  <w:marBottom w:val="0"/>
                  <w:divBdr>
                    <w:top w:val="none" w:sz="0" w:space="0" w:color="auto"/>
                    <w:left w:val="none" w:sz="0" w:space="0" w:color="auto"/>
                    <w:bottom w:val="none" w:sz="0" w:space="0" w:color="auto"/>
                    <w:right w:val="none" w:sz="0" w:space="0" w:color="auto"/>
                  </w:divBdr>
                  <w:divsChild>
                    <w:div w:id="211890573">
                      <w:marLeft w:val="0"/>
                      <w:marRight w:val="0"/>
                      <w:marTop w:val="0"/>
                      <w:marBottom w:val="0"/>
                      <w:divBdr>
                        <w:top w:val="none" w:sz="0" w:space="0" w:color="auto"/>
                        <w:left w:val="none" w:sz="0" w:space="0" w:color="auto"/>
                        <w:bottom w:val="none" w:sz="0" w:space="0" w:color="auto"/>
                        <w:right w:val="none" w:sz="0" w:space="0" w:color="auto"/>
                      </w:divBdr>
                    </w:div>
                  </w:divsChild>
                </w:div>
                <w:div w:id="3043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8780">
      <w:bodyDiv w:val="1"/>
      <w:marLeft w:val="0"/>
      <w:marRight w:val="0"/>
      <w:marTop w:val="0"/>
      <w:marBottom w:val="0"/>
      <w:divBdr>
        <w:top w:val="none" w:sz="0" w:space="0" w:color="auto"/>
        <w:left w:val="none" w:sz="0" w:space="0" w:color="auto"/>
        <w:bottom w:val="none" w:sz="0" w:space="0" w:color="auto"/>
        <w:right w:val="none" w:sz="0" w:space="0" w:color="auto"/>
      </w:divBdr>
    </w:div>
    <w:div w:id="828906200">
      <w:bodyDiv w:val="1"/>
      <w:marLeft w:val="0"/>
      <w:marRight w:val="0"/>
      <w:marTop w:val="0"/>
      <w:marBottom w:val="0"/>
      <w:divBdr>
        <w:top w:val="none" w:sz="0" w:space="0" w:color="auto"/>
        <w:left w:val="none" w:sz="0" w:space="0" w:color="auto"/>
        <w:bottom w:val="none" w:sz="0" w:space="0" w:color="auto"/>
        <w:right w:val="none" w:sz="0" w:space="0" w:color="auto"/>
      </w:divBdr>
    </w:div>
    <w:div w:id="1110273359">
      <w:bodyDiv w:val="1"/>
      <w:marLeft w:val="0"/>
      <w:marRight w:val="0"/>
      <w:marTop w:val="0"/>
      <w:marBottom w:val="0"/>
      <w:divBdr>
        <w:top w:val="none" w:sz="0" w:space="0" w:color="auto"/>
        <w:left w:val="none" w:sz="0" w:space="0" w:color="auto"/>
        <w:bottom w:val="none" w:sz="0" w:space="0" w:color="auto"/>
        <w:right w:val="none" w:sz="0" w:space="0" w:color="auto"/>
      </w:divBdr>
    </w:div>
    <w:div w:id="1166172001">
      <w:bodyDiv w:val="1"/>
      <w:marLeft w:val="0"/>
      <w:marRight w:val="0"/>
      <w:marTop w:val="0"/>
      <w:marBottom w:val="0"/>
      <w:divBdr>
        <w:top w:val="none" w:sz="0" w:space="0" w:color="auto"/>
        <w:left w:val="none" w:sz="0" w:space="0" w:color="auto"/>
        <w:bottom w:val="none" w:sz="0" w:space="0" w:color="auto"/>
        <w:right w:val="none" w:sz="0" w:space="0" w:color="auto"/>
      </w:divBdr>
      <w:divsChild>
        <w:div w:id="90122964">
          <w:marLeft w:val="0"/>
          <w:marRight w:val="450"/>
          <w:marTop w:val="0"/>
          <w:marBottom w:val="0"/>
          <w:divBdr>
            <w:top w:val="none" w:sz="0" w:space="0" w:color="auto"/>
            <w:left w:val="none" w:sz="0" w:space="0" w:color="auto"/>
            <w:bottom w:val="double" w:sz="4" w:space="3" w:color="CC0000"/>
            <w:right w:val="none" w:sz="0" w:space="0" w:color="auto"/>
          </w:divBdr>
        </w:div>
        <w:div w:id="1705984022">
          <w:marLeft w:val="0"/>
          <w:marRight w:val="450"/>
          <w:marTop w:val="0"/>
          <w:marBottom w:val="0"/>
          <w:divBdr>
            <w:top w:val="none" w:sz="0" w:space="0" w:color="auto"/>
            <w:left w:val="none" w:sz="0" w:space="0" w:color="auto"/>
            <w:bottom w:val="double" w:sz="4" w:space="3" w:color="CC0000"/>
            <w:right w:val="none" w:sz="0" w:space="0" w:color="auto"/>
          </w:divBdr>
        </w:div>
      </w:divsChild>
    </w:div>
    <w:div w:id="1838155001">
      <w:bodyDiv w:val="1"/>
      <w:marLeft w:val="0"/>
      <w:marRight w:val="0"/>
      <w:marTop w:val="0"/>
      <w:marBottom w:val="0"/>
      <w:divBdr>
        <w:top w:val="none" w:sz="0" w:space="0" w:color="auto"/>
        <w:left w:val="none" w:sz="0" w:space="0" w:color="auto"/>
        <w:bottom w:val="none" w:sz="0" w:space="0" w:color="auto"/>
        <w:right w:val="none" w:sz="0" w:space="0" w:color="auto"/>
      </w:divBdr>
      <w:divsChild>
        <w:div w:id="329333679">
          <w:marLeft w:val="0"/>
          <w:marRight w:val="0"/>
          <w:marTop w:val="0"/>
          <w:marBottom w:val="0"/>
          <w:divBdr>
            <w:top w:val="none" w:sz="0" w:space="0" w:color="auto"/>
            <w:left w:val="none" w:sz="0" w:space="0" w:color="auto"/>
            <w:bottom w:val="none" w:sz="0" w:space="0" w:color="auto"/>
            <w:right w:val="none" w:sz="0" w:space="0" w:color="auto"/>
          </w:divBdr>
        </w:div>
        <w:div w:id="726730115">
          <w:marLeft w:val="0"/>
          <w:marRight w:val="0"/>
          <w:marTop w:val="0"/>
          <w:marBottom w:val="0"/>
          <w:divBdr>
            <w:top w:val="none" w:sz="0" w:space="0" w:color="auto"/>
            <w:left w:val="none" w:sz="0" w:space="0" w:color="auto"/>
            <w:bottom w:val="none" w:sz="0" w:space="0" w:color="auto"/>
            <w:right w:val="none" w:sz="0" w:space="0" w:color="auto"/>
          </w:divBdr>
          <w:divsChild>
            <w:div w:id="880019644">
              <w:marLeft w:val="0"/>
              <w:marRight w:val="0"/>
              <w:marTop w:val="0"/>
              <w:marBottom w:val="0"/>
              <w:divBdr>
                <w:top w:val="none" w:sz="0" w:space="0" w:color="auto"/>
                <w:left w:val="none" w:sz="0" w:space="0" w:color="auto"/>
                <w:bottom w:val="none" w:sz="0" w:space="0" w:color="auto"/>
                <w:right w:val="none" w:sz="0" w:space="0" w:color="auto"/>
              </w:divBdr>
              <w:divsChild>
                <w:div w:id="1405833333">
                  <w:marLeft w:val="0"/>
                  <w:marRight w:val="0"/>
                  <w:marTop w:val="0"/>
                  <w:marBottom w:val="0"/>
                  <w:divBdr>
                    <w:top w:val="none" w:sz="0" w:space="0" w:color="auto"/>
                    <w:left w:val="none" w:sz="0" w:space="0" w:color="auto"/>
                    <w:bottom w:val="none" w:sz="0" w:space="0" w:color="auto"/>
                    <w:right w:val="none" w:sz="0" w:space="0" w:color="auto"/>
                  </w:divBdr>
                </w:div>
                <w:div w:id="886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ZQVF6GMbpwk" TargetMode="External"/><Relationship Id="rId12" Type="http://schemas.openxmlformats.org/officeDocument/2006/relationships/hyperlink" Target="https://www.youtube.com/watch?v=GgUvf7koB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JAvNakZpnM" TargetMode="External"/><Relationship Id="rId11" Type="http://schemas.openxmlformats.org/officeDocument/2006/relationships/hyperlink" Target="http://cmap.ihmc.u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341CDD41</Template>
  <TotalTime>172</TotalTime>
  <Pages>7</Pages>
  <Words>1667</Words>
  <Characters>9170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NAYIBE VERA</dc:creator>
  <cp:lastModifiedBy>NAYIBE VERA</cp:lastModifiedBy>
  <cp:revision>17</cp:revision>
  <dcterms:created xsi:type="dcterms:W3CDTF">2017-09-19T14:57:00Z</dcterms:created>
  <dcterms:modified xsi:type="dcterms:W3CDTF">2017-09-26T16:18:00Z</dcterms:modified>
</cp:coreProperties>
</file>