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835590" w14:textId="77777777" w:rsidR="00AD18EE" w:rsidRPr="00AB0C56" w:rsidRDefault="00AD18EE" w:rsidP="00AD18EE">
      <w:pPr>
        <w:pStyle w:val="En-tte"/>
        <w:rPr>
          <w:color w:val="FF6600"/>
          <w:sz w:val="28"/>
          <w:szCs w:val="28"/>
        </w:rPr>
      </w:pPr>
      <w:r w:rsidRPr="00AB0C56">
        <w:rPr>
          <w:color w:val="FF6600"/>
          <w:sz w:val="28"/>
          <w:szCs w:val="28"/>
        </w:rPr>
        <w:t>Lycée</w:t>
      </w:r>
      <w:r>
        <w:rPr>
          <w:color w:val="FF6600"/>
          <w:sz w:val="28"/>
          <w:szCs w:val="28"/>
        </w:rPr>
        <w:t xml:space="preserve"> français</w:t>
      </w:r>
      <w:r w:rsidRPr="00AB0C56">
        <w:rPr>
          <w:color w:val="FF6600"/>
          <w:sz w:val="28"/>
          <w:szCs w:val="28"/>
        </w:rPr>
        <w:t xml:space="preserve"> Théodore </w:t>
      </w:r>
      <w:proofErr w:type="spellStart"/>
      <w:r w:rsidRPr="00AB0C56">
        <w:rPr>
          <w:color w:val="FF6600"/>
          <w:sz w:val="28"/>
          <w:szCs w:val="28"/>
        </w:rPr>
        <w:t>Chasserieu</w:t>
      </w:r>
      <w:proofErr w:type="spellEnd"/>
      <w:r w:rsidRPr="00AB0C56">
        <w:rPr>
          <w:color w:val="FF6600"/>
          <w:sz w:val="28"/>
          <w:szCs w:val="28"/>
        </w:rPr>
        <w:t xml:space="preserve"> LAS TERRENAS REPUBLIQUE DOMINICAINE</w:t>
      </w:r>
      <w:r w:rsidRPr="00AB0C56">
        <w:rPr>
          <w:color w:val="FF6600"/>
          <w:sz w:val="28"/>
          <w:szCs w:val="28"/>
        </w:rPr>
        <w:tab/>
      </w:r>
      <w:r w:rsidRPr="00AB0C56">
        <w:rPr>
          <w:color w:val="FF6600"/>
          <w:sz w:val="28"/>
          <w:szCs w:val="28"/>
        </w:rPr>
        <w:tab/>
      </w:r>
      <w:r w:rsidRPr="00AB0C56">
        <w:rPr>
          <w:color w:val="FF6600"/>
          <w:sz w:val="28"/>
          <w:szCs w:val="28"/>
        </w:rPr>
        <w:tab/>
      </w:r>
      <w:r w:rsidRPr="00AB0C56">
        <w:rPr>
          <w:color w:val="FF6600"/>
          <w:sz w:val="28"/>
          <w:szCs w:val="28"/>
        </w:rPr>
        <w:tab/>
        <w:t>Année 2014-2015</w:t>
      </w:r>
    </w:p>
    <w:p w14:paraId="0B7642F1" w14:textId="77777777" w:rsidR="004455FF" w:rsidRPr="009A1905" w:rsidRDefault="004455FF" w:rsidP="00A54438">
      <w:pPr>
        <w:jc w:val="center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 xml:space="preserve">Séquence de sciences – CE2 Période 1 </w:t>
      </w:r>
      <w:bookmarkStart w:id="0" w:name="_GoBack"/>
      <w:bookmarkEnd w:id="0"/>
      <w:r w:rsidRPr="009A1905">
        <w:rPr>
          <w:rFonts w:ascii="Century Gothic" w:hAnsi="Century Gothic"/>
          <w:sz w:val="20"/>
          <w:lang w:val="fr-FR"/>
        </w:rPr>
        <w:t>Julie Collignon</w:t>
      </w:r>
    </w:p>
    <w:p w14:paraId="52F2D1EB" w14:textId="77777777" w:rsidR="004455FF" w:rsidRPr="009A1905" w:rsidRDefault="004455FF" w:rsidP="00A544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b/>
          <w:u w:val="single"/>
          <w:lang w:val="fr-FR"/>
        </w:rPr>
      </w:pPr>
      <w:r w:rsidRPr="009A1905">
        <w:rPr>
          <w:rFonts w:ascii="Century Gothic" w:hAnsi="Century Gothic"/>
          <w:b/>
          <w:u w:val="single"/>
          <w:lang w:val="fr-FR"/>
        </w:rPr>
        <w:t>Comment se font les mouvements corporels ?</w:t>
      </w:r>
    </w:p>
    <w:p w14:paraId="486C1151" w14:textId="77777777" w:rsidR="004455FF" w:rsidRPr="009A1905" w:rsidRDefault="004455FF" w:rsidP="00A54438">
      <w:pPr>
        <w:spacing w:after="0" w:line="240" w:lineRule="auto"/>
        <w:jc w:val="both"/>
        <w:rPr>
          <w:rFonts w:ascii="Century Gothic" w:hAnsi="Century Gothic"/>
          <w:i/>
          <w:sz w:val="18"/>
          <w:lang w:val="fr-FR"/>
        </w:rPr>
      </w:pPr>
      <w:r w:rsidRPr="009A1905">
        <w:rPr>
          <w:rFonts w:ascii="Century Gothic" w:hAnsi="Century Gothic"/>
          <w:b/>
          <w:i/>
          <w:sz w:val="18"/>
          <w:u w:val="single"/>
          <w:lang w:val="fr-FR"/>
        </w:rPr>
        <w:t>Objectifs</w:t>
      </w:r>
      <w:r w:rsidRPr="009A1905">
        <w:rPr>
          <w:rFonts w:ascii="Century Gothic" w:hAnsi="Century Gothic"/>
          <w:i/>
          <w:sz w:val="18"/>
          <w:lang w:val="fr-FR"/>
        </w:rPr>
        <w:t xml:space="preserve"> : </w:t>
      </w:r>
    </w:p>
    <w:p w14:paraId="74E12E4F" w14:textId="77777777" w:rsidR="004455FF" w:rsidRPr="009A1905" w:rsidRDefault="004455FF" w:rsidP="00A5443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i/>
          <w:sz w:val="18"/>
          <w:lang w:val="fr-FR"/>
        </w:rPr>
      </w:pPr>
      <w:r w:rsidRPr="009A1905">
        <w:rPr>
          <w:rFonts w:ascii="Century Gothic" w:hAnsi="Century Gothic"/>
          <w:i/>
          <w:sz w:val="18"/>
          <w:lang w:val="fr-FR"/>
        </w:rPr>
        <w:t>Connaitre l’organisation d’une articulation</w:t>
      </w:r>
    </w:p>
    <w:p w14:paraId="7DBA7D63" w14:textId="77777777" w:rsidR="004455FF" w:rsidRPr="009A1905" w:rsidRDefault="004455FF" w:rsidP="00A5443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i/>
          <w:sz w:val="18"/>
          <w:lang w:val="fr-FR"/>
        </w:rPr>
      </w:pPr>
      <w:r w:rsidRPr="009A1905">
        <w:rPr>
          <w:rFonts w:ascii="Century Gothic" w:hAnsi="Century Gothic"/>
          <w:i/>
          <w:sz w:val="18"/>
          <w:lang w:val="fr-FR"/>
        </w:rPr>
        <w:t>Comprendre que les mouvements corporels sont dus à l’action de muscles qui déplacent des os articulés</w:t>
      </w:r>
    </w:p>
    <w:p w14:paraId="7669465B" w14:textId="77777777" w:rsidR="004455FF" w:rsidRPr="009A1905" w:rsidRDefault="004455FF" w:rsidP="00A5443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i/>
          <w:sz w:val="18"/>
          <w:lang w:val="fr-FR"/>
        </w:rPr>
      </w:pPr>
    </w:p>
    <w:p w14:paraId="3FBD19F4" w14:textId="77777777" w:rsidR="004455FF" w:rsidRPr="009A1905" w:rsidRDefault="004455FF" w:rsidP="00A54438">
      <w:pPr>
        <w:spacing w:after="0" w:line="240" w:lineRule="auto"/>
        <w:jc w:val="both"/>
        <w:rPr>
          <w:rFonts w:ascii="Century Gothic" w:hAnsi="Century Gothic"/>
          <w:i/>
          <w:sz w:val="18"/>
          <w:lang w:val="fr-FR"/>
        </w:rPr>
      </w:pPr>
      <w:r w:rsidRPr="009A1905">
        <w:rPr>
          <w:rFonts w:ascii="Century Gothic" w:hAnsi="Century Gothic"/>
          <w:b/>
          <w:i/>
          <w:sz w:val="18"/>
          <w:u w:val="single"/>
          <w:lang w:val="fr-FR"/>
        </w:rPr>
        <w:t>Objectifs méthodologiques</w:t>
      </w:r>
      <w:r w:rsidRPr="009A1905">
        <w:rPr>
          <w:rFonts w:ascii="Century Gothic" w:hAnsi="Century Gothic"/>
          <w:i/>
          <w:sz w:val="18"/>
          <w:lang w:val="fr-FR"/>
        </w:rPr>
        <w:t> :</w:t>
      </w:r>
    </w:p>
    <w:p w14:paraId="54997A15" w14:textId="77777777" w:rsidR="004455FF" w:rsidRPr="009A1905" w:rsidRDefault="004455FF" w:rsidP="00A5443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i/>
          <w:sz w:val="18"/>
          <w:lang w:val="fr-FR"/>
        </w:rPr>
      </w:pPr>
      <w:r w:rsidRPr="009A1905">
        <w:rPr>
          <w:rFonts w:ascii="Century Gothic" w:hAnsi="Century Gothic"/>
          <w:i/>
          <w:sz w:val="18"/>
          <w:lang w:val="fr-FR"/>
        </w:rPr>
        <w:t>Savoir observer, se questionner, formuler des hypothèses et construire un modèle pour tester des hypothèses</w:t>
      </w:r>
    </w:p>
    <w:p w14:paraId="1EED6CAB" w14:textId="77777777" w:rsidR="00033A4F" w:rsidRPr="009A1905" w:rsidRDefault="00033A4F" w:rsidP="00A5443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i/>
          <w:sz w:val="18"/>
          <w:lang w:val="fr-FR"/>
        </w:rPr>
      </w:pPr>
    </w:p>
    <w:p w14:paraId="156EAB53" w14:textId="77777777" w:rsidR="00A54438" w:rsidRPr="009A1905" w:rsidRDefault="00A54438" w:rsidP="00A54438">
      <w:pPr>
        <w:spacing w:after="0" w:line="240" w:lineRule="auto"/>
        <w:jc w:val="both"/>
        <w:rPr>
          <w:rFonts w:ascii="Century Gothic" w:hAnsi="Century Gothic"/>
          <w:i/>
          <w:sz w:val="18"/>
          <w:lang w:val="fr-FR"/>
        </w:rPr>
      </w:pPr>
    </w:p>
    <w:p w14:paraId="51AF4267" w14:textId="77777777" w:rsidR="00A54438" w:rsidRPr="009A1905" w:rsidRDefault="00A54438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b/>
          <w:sz w:val="20"/>
          <w:lang w:val="fr-FR"/>
        </w:rPr>
        <w:t>Lexique</w:t>
      </w:r>
      <w:r w:rsidR="000241DD" w:rsidRPr="009A1905">
        <w:rPr>
          <w:rFonts w:ascii="Century Gothic" w:hAnsi="Century Gothic"/>
          <w:sz w:val="20"/>
          <w:lang w:val="fr-FR"/>
        </w:rPr>
        <w:t> :</w:t>
      </w:r>
      <w:r w:rsidRPr="009A1905">
        <w:rPr>
          <w:rFonts w:ascii="Century Gothic" w:hAnsi="Century Gothic"/>
          <w:sz w:val="20"/>
          <w:lang w:val="fr-FR"/>
        </w:rPr>
        <w:t xml:space="preserve"> </w:t>
      </w:r>
      <w:r w:rsidR="000241DD" w:rsidRPr="009A1905">
        <w:rPr>
          <w:rFonts w:ascii="Century Gothic" w:hAnsi="Century Gothic"/>
          <w:sz w:val="20"/>
          <w:lang w:val="fr-FR"/>
        </w:rPr>
        <w:t xml:space="preserve">articulation, </w:t>
      </w:r>
      <w:r w:rsidRPr="009A1905">
        <w:rPr>
          <w:rFonts w:ascii="Century Gothic" w:hAnsi="Century Gothic"/>
          <w:sz w:val="20"/>
          <w:lang w:val="fr-FR"/>
        </w:rPr>
        <w:t xml:space="preserve">en flexion, </w:t>
      </w:r>
      <w:r w:rsidR="00033A4F" w:rsidRPr="009A1905">
        <w:rPr>
          <w:rFonts w:ascii="Century Gothic" w:hAnsi="Century Gothic"/>
          <w:sz w:val="20"/>
          <w:lang w:val="fr-FR"/>
        </w:rPr>
        <w:t>en extension, muscle,</w:t>
      </w:r>
      <w:r w:rsidRPr="009A1905">
        <w:rPr>
          <w:rFonts w:ascii="Century Gothic" w:hAnsi="Century Gothic"/>
          <w:sz w:val="20"/>
          <w:lang w:val="fr-FR"/>
        </w:rPr>
        <w:t xml:space="preserve"> ligament,</w:t>
      </w:r>
      <w:r w:rsidR="001D39B0" w:rsidRPr="009A1905">
        <w:rPr>
          <w:rFonts w:ascii="Century Gothic" w:hAnsi="Century Gothic"/>
          <w:sz w:val="20"/>
          <w:lang w:val="fr-FR"/>
        </w:rPr>
        <w:t xml:space="preserve"> tendon,</w:t>
      </w:r>
      <w:r w:rsidRPr="009A1905">
        <w:rPr>
          <w:rFonts w:ascii="Century Gothic" w:hAnsi="Century Gothic"/>
          <w:sz w:val="20"/>
          <w:lang w:val="fr-FR"/>
        </w:rPr>
        <w:t xml:space="preserve"> </w:t>
      </w:r>
      <w:r w:rsidR="000241DD" w:rsidRPr="009A1905">
        <w:rPr>
          <w:rFonts w:ascii="Century Gothic" w:hAnsi="Century Gothic"/>
          <w:sz w:val="20"/>
          <w:lang w:val="fr-FR"/>
        </w:rPr>
        <w:t>os.</w:t>
      </w:r>
    </w:p>
    <w:p w14:paraId="4B934C8C" w14:textId="77777777" w:rsidR="00FC7973" w:rsidRPr="009A1905" w:rsidRDefault="00FC7973" w:rsidP="00A54438">
      <w:pPr>
        <w:pStyle w:val="Paragraphedeliste"/>
        <w:spacing w:after="0" w:line="240" w:lineRule="auto"/>
        <w:jc w:val="both"/>
        <w:rPr>
          <w:rFonts w:ascii="Century Gothic" w:hAnsi="Century Gothic"/>
          <w:i/>
          <w:sz w:val="18"/>
          <w:lang w:val="fr-FR"/>
        </w:rPr>
      </w:pPr>
    </w:p>
    <w:p w14:paraId="6CEC7C9C" w14:textId="77777777" w:rsidR="004455FF" w:rsidRPr="009A1905" w:rsidRDefault="004455FF" w:rsidP="00A54438">
      <w:pPr>
        <w:spacing w:after="0" w:line="240" w:lineRule="auto"/>
        <w:jc w:val="both"/>
        <w:rPr>
          <w:rFonts w:ascii="Century Gothic" w:hAnsi="Century Gothic"/>
          <w:i/>
          <w:sz w:val="18"/>
          <w:lang w:val="fr-FR"/>
        </w:rPr>
      </w:pPr>
    </w:p>
    <w:p w14:paraId="47756023" w14:textId="77777777" w:rsidR="004455FF" w:rsidRPr="009A1905" w:rsidRDefault="004455FF" w:rsidP="00A54438">
      <w:pPr>
        <w:spacing w:after="0" w:line="240" w:lineRule="auto"/>
        <w:jc w:val="both"/>
        <w:rPr>
          <w:rFonts w:ascii="Century Gothic" w:hAnsi="Century Gothic"/>
          <w:sz w:val="20"/>
          <w:szCs w:val="24"/>
          <w:lang w:val="fr-FR"/>
        </w:rPr>
      </w:pPr>
      <w:r w:rsidRPr="009A1905">
        <w:rPr>
          <w:rFonts w:ascii="Century Gothic" w:hAnsi="Century Gothic"/>
          <w:b/>
          <w:sz w:val="20"/>
          <w:szCs w:val="24"/>
          <w:highlight w:val="lightGray"/>
          <w:u w:val="single"/>
          <w:lang w:val="fr-FR"/>
        </w:rPr>
        <w:t>Pré-requis</w:t>
      </w:r>
      <w:r w:rsidRPr="009A1905">
        <w:rPr>
          <w:rFonts w:ascii="Century Gothic" w:hAnsi="Century Gothic"/>
          <w:sz w:val="20"/>
          <w:szCs w:val="24"/>
          <w:highlight w:val="lightGray"/>
          <w:lang w:val="fr-FR"/>
        </w:rPr>
        <w:t xml:space="preserve"> : Savoir que le corps contient des articulations que les membres </w:t>
      </w:r>
      <w:r w:rsidR="00033A4F" w:rsidRPr="009A1905">
        <w:rPr>
          <w:rFonts w:ascii="Century Gothic" w:hAnsi="Century Gothic"/>
          <w:sz w:val="20"/>
          <w:szCs w:val="24"/>
          <w:highlight w:val="lightGray"/>
          <w:lang w:val="fr-FR"/>
        </w:rPr>
        <w:t>ne sont pas formés d’un seul o</w:t>
      </w:r>
      <w:r w:rsidR="00033A4F" w:rsidRPr="009A1905">
        <w:rPr>
          <w:rFonts w:ascii="Century Gothic" w:hAnsi="Century Gothic"/>
          <w:sz w:val="20"/>
          <w:szCs w:val="24"/>
          <w:highlight w:val="lightGray"/>
          <w:shd w:val="clear" w:color="auto" w:fill="BFBFBF" w:themeFill="background1" w:themeFillShade="BF"/>
          <w:lang w:val="fr-FR"/>
        </w:rPr>
        <w:t>s</w:t>
      </w:r>
      <w:r w:rsidR="00033A4F" w:rsidRPr="009A1905">
        <w:rPr>
          <w:rFonts w:ascii="Century Gothic" w:hAnsi="Century Gothic"/>
          <w:sz w:val="20"/>
          <w:szCs w:val="24"/>
          <w:shd w:val="clear" w:color="auto" w:fill="BFBFBF" w:themeFill="background1" w:themeFillShade="BF"/>
          <w:lang w:val="fr-FR"/>
        </w:rPr>
        <w:t xml:space="preserve"> &gt; observation d’une radiographie si besoin.</w:t>
      </w:r>
    </w:p>
    <w:p w14:paraId="7CF5F51B" w14:textId="77777777" w:rsidR="00FC7973" w:rsidRPr="009A1905" w:rsidRDefault="00FC7973" w:rsidP="00A54438">
      <w:pPr>
        <w:spacing w:after="0" w:line="240" w:lineRule="auto"/>
        <w:jc w:val="both"/>
        <w:rPr>
          <w:rFonts w:ascii="Century Gothic" w:hAnsi="Century Gothic"/>
          <w:sz w:val="20"/>
          <w:szCs w:val="24"/>
          <w:lang w:val="fr-FR"/>
        </w:rPr>
      </w:pPr>
    </w:p>
    <w:p w14:paraId="02C8F736" w14:textId="77777777" w:rsidR="004455FF" w:rsidRPr="009A1905" w:rsidRDefault="004455FF" w:rsidP="00A54438">
      <w:pPr>
        <w:spacing w:after="0" w:line="240" w:lineRule="auto"/>
        <w:jc w:val="both"/>
        <w:rPr>
          <w:rFonts w:ascii="Century Gothic" w:hAnsi="Century Gothic"/>
          <w:sz w:val="20"/>
          <w:szCs w:val="24"/>
          <w:lang w:val="fr-FR"/>
        </w:rPr>
      </w:pPr>
    </w:p>
    <w:p w14:paraId="72C08365" w14:textId="77777777" w:rsidR="004455FF" w:rsidRPr="009A1905" w:rsidRDefault="004455FF" w:rsidP="00A54438">
      <w:pPr>
        <w:spacing w:after="0" w:line="240" w:lineRule="auto"/>
        <w:jc w:val="both"/>
        <w:rPr>
          <w:rFonts w:ascii="Century Gothic" w:hAnsi="Century Gothic"/>
          <w:sz w:val="20"/>
          <w:szCs w:val="24"/>
          <w:lang w:val="fr-FR"/>
        </w:rPr>
      </w:pPr>
      <w:r w:rsidRPr="009A1905">
        <w:rPr>
          <w:rFonts w:ascii="Century Gothic" w:hAnsi="Century Gothic"/>
          <w:b/>
          <w:sz w:val="20"/>
          <w:szCs w:val="24"/>
          <w:u w:val="single"/>
          <w:lang w:val="fr-FR"/>
        </w:rPr>
        <w:t>Nombre de séances</w:t>
      </w:r>
      <w:r w:rsidRPr="009A1905">
        <w:rPr>
          <w:rFonts w:ascii="Century Gothic" w:hAnsi="Century Gothic"/>
          <w:sz w:val="20"/>
          <w:szCs w:val="24"/>
          <w:lang w:val="fr-FR"/>
        </w:rPr>
        <w:t xml:space="preserve"> : </w:t>
      </w:r>
      <w:r w:rsidR="002218B5" w:rsidRPr="009A1905">
        <w:rPr>
          <w:rFonts w:ascii="Century Gothic" w:hAnsi="Century Gothic"/>
          <w:sz w:val="20"/>
          <w:szCs w:val="24"/>
          <w:lang w:val="fr-FR"/>
        </w:rPr>
        <w:t>3 s</w:t>
      </w:r>
      <w:r w:rsidRPr="009A1905">
        <w:rPr>
          <w:rFonts w:ascii="Century Gothic" w:hAnsi="Century Gothic"/>
          <w:sz w:val="20"/>
          <w:szCs w:val="24"/>
          <w:lang w:val="fr-FR"/>
        </w:rPr>
        <w:t xml:space="preserve">éances de </w:t>
      </w:r>
      <w:r w:rsidR="002218B5" w:rsidRPr="009A1905">
        <w:rPr>
          <w:rFonts w:ascii="Century Gothic" w:hAnsi="Century Gothic"/>
          <w:sz w:val="20"/>
          <w:szCs w:val="24"/>
          <w:lang w:val="fr-FR"/>
        </w:rPr>
        <w:t>50 min</w:t>
      </w:r>
      <w:r w:rsidRPr="009A1905">
        <w:rPr>
          <w:rFonts w:ascii="Century Gothic" w:hAnsi="Century Gothic"/>
          <w:sz w:val="20"/>
          <w:szCs w:val="24"/>
          <w:lang w:val="fr-FR"/>
        </w:rPr>
        <w:t xml:space="preserve"> + 1 séance pour l’évaluation</w:t>
      </w:r>
    </w:p>
    <w:p w14:paraId="5E7D9D0C" w14:textId="77777777" w:rsidR="004455FF" w:rsidRPr="009A1905" w:rsidRDefault="004455FF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13FEC0BC" w14:textId="77777777" w:rsidR="004455FF" w:rsidRPr="009A1905" w:rsidRDefault="004455FF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b/>
          <w:sz w:val="20"/>
          <w:lang w:val="fr-FR"/>
        </w:rPr>
        <w:t xml:space="preserve"> </w:t>
      </w:r>
      <w:r w:rsidRPr="009A1905">
        <w:rPr>
          <w:rFonts w:ascii="Century Gothic" w:hAnsi="Century Gothic"/>
          <w:b/>
          <w:sz w:val="20"/>
          <w:u w:val="single"/>
          <w:lang w:val="fr-FR"/>
        </w:rPr>
        <w:t>Déroulement</w:t>
      </w:r>
      <w:r w:rsidRPr="009A1905">
        <w:rPr>
          <w:rFonts w:ascii="Century Gothic" w:hAnsi="Century Gothic"/>
          <w:sz w:val="20"/>
          <w:u w:val="single"/>
          <w:lang w:val="fr-FR"/>
        </w:rPr>
        <w:t> </w:t>
      </w:r>
      <w:r w:rsidRPr="009A1905">
        <w:rPr>
          <w:rFonts w:ascii="Century Gothic" w:hAnsi="Century Gothic"/>
          <w:b/>
          <w:sz w:val="20"/>
          <w:u w:val="single"/>
          <w:lang w:val="fr-FR"/>
        </w:rPr>
        <w:t>de la séquence</w:t>
      </w:r>
      <w:r w:rsidRPr="009A1905">
        <w:rPr>
          <w:rFonts w:ascii="Century Gothic" w:hAnsi="Century Gothic"/>
          <w:sz w:val="20"/>
          <w:lang w:val="fr-FR"/>
        </w:rPr>
        <w:t xml:space="preserve">: </w:t>
      </w:r>
    </w:p>
    <w:p w14:paraId="2F34AAF0" w14:textId="77777777" w:rsidR="004455FF" w:rsidRPr="009A1905" w:rsidRDefault="004455FF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128E8D56" w14:textId="77777777" w:rsidR="00033A4F" w:rsidRPr="009A1905" w:rsidRDefault="004455FF" w:rsidP="00A54438">
      <w:pPr>
        <w:spacing w:after="0" w:line="240" w:lineRule="auto"/>
        <w:jc w:val="both"/>
        <w:rPr>
          <w:rFonts w:ascii="Century Gothic" w:hAnsi="Century Gothic"/>
          <w:sz w:val="20"/>
          <w:u w:val="single"/>
          <w:lang w:val="fr-FR"/>
        </w:rPr>
      </w:pPr>
      <w:r w:rsidRPr="009A1905">
        <w:rPr>
          <w:rFonts w:ascii="Century Gothic" w:hAnsi="Century Gothic"/>
          <w:sz w:val="20"/>
          <w:u w:val="single"/>
          <w:lang w:val="fr-FR"/>
        </w:rPr>
        <w:t>Séance 1 </w:t>
      </w:r>
      <w:r w:rsidR="00615A53" w:rsidRPr="009A1905">
        <w:rPr>
          <w:rFonts w:ascii="Century Gothic" w:hAnsi="Century Gothic"/>
          <w:sz w:val="20"/>
          <w:u w:val="single"/>
          <w:lang w:val="fr-FR"/>
        </w:rPr>
        <w:t>– Collectif puis individuel</w:t>
      </w:r>
      <w:r w:rsidR="00033A4F" w:rsidRPr="009A1905">
        <w:rPr>
          <w:rFonts w:ascii="Century Gothic" w:hAnsi="Century Gothic"/>
          <w:sz w:val="20"/>
          <w:u w:val="single"/>
          <w:lang w:val="fr-FR"/>
        </w:rPr>
        <w:t xml:space="preserve"> – 50 min</w:t>
      </w:r>
    </w:p>
    <w:p w14:paraId="01D0CF0C" w14:textId="77777777" w:rsidR="004455FF" w:rsidRPr="009A1905" w:rsidRDefault="004455FF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 xml:space="preserve">Faire des hypothèses sur la situation problème : </w:t>
      </w:r>
      <w:r w:rsidRPr="009A1905">
        <w:rPr>
          <w:rFonts w:ascii="Century Gothic" w:hAnsi="Century Gothic"/>
          <w:b/>
          <w:sz w:val="20"/>
          <w:lang w:val="fr-FR"/>
        </w:rPr>
        <w:t xml:space="preserve">Comment les </w:t>
      </w:r>
      <w:r w:rsidR="002218B5" w:rsidRPr="009A1905">
        <w:rPr>
          <w:rFonts w:ascii="Century Gothic" w:hAnsi="Century Gothic"/>
          <w:b/>
          <w:sz w:val="20"/>
          <w:lang w:val="fr-FR"/>
        </w:rPr>
        <w:t>membres du corps peuvent</w:t>
      </w:r>
      <w:r w:rsidR="00615A53" w:rsidRPr="009A1905">
        <w:rPr>
          <w:rFonts w:ascii="Century Gothic" w:hAnsi="Century Gothic"/>
          <w:b/>
          <w:sz w:val="20"/>
          <w:lang w:val="fr-FR"/>
        </w:rPr>
        <w:t>-ils</w:t>
      </w:r>
      <w:r w:rsidR="002218B5" w:rsidRPr="009A1905">
        <w:rPr>
          <w:rFonts w:ascii="Century Gothic" w:hAnsi="Century Gothic"/>
          <w:b/>
          <w:sz w:val="20"/>
          <w:lang w:val="fr-FR"/>
        </w:rPr>
        <w:t xml:space="preserve"> bouger ?</w:t>
      </w:r>
      <w:r w:rsidR="002218B5" w:rsidRPr="009A1905">
        <w:rPr>
          <w:rFonts w:ascii="Century Gothic" w:hAnsi="Century Gothic"/>
          <w:sz w:val="20"/>
          <w:lang w:val="fr-FR"/>
        </w:rPr>
        <w:t xml:space="preserve"> Essayer d’expliquer par un schéma.</w:t>
      </w:r>
      <w:r w:rsidR="00615A53" w:rsidRPr="009A1905">
        <w:rPr>
          <w:rFonts w:ascii="Century Gothic" w:hAnsi="Century Gothic"/>
          <w:sz w:val="20"/>
          <w:lang w:val="fr-FR"/>
        </w:rPr>
        <w:t xml:space="preserve"> Effectuer la mise en en commun,  retenir quelques schémas, laisser les e s’exprimer sur leurs hypothèses.</w:t>
      </w:r>
    </w:p>
    <w:p w14:paraId="42A3B8AE" w14:textId="77777777" w:rsidR="002218B5" w:rsidRPr="009A1905" w:rsidRDefault="002218B5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Durée : 50 min</w:t>
      </w:r>
    </w:p>
    <w:p w14:paraId="1DF0C355" w14:textId="77777777" w:rsidR="002218B5" w:rsidRPr="009A1905" w:rsidRDefault="002218B5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38824F5F" w14:textId="77777777" w:rsidR="00033A4F" w:rsidRPr="009A1905" w:rsidRDefault="002218B5" w:rsidP="00A54438">
      <w:pPr>
        <w:spacing w:after="0" w:line="240" w:lineRule="auto"/>
        <w:jc w:val="both"/>
        <w:rPr>
          <w:rFonts w:ascii="Century Gothic" w:hAnsi="Century Gothic"/>
          <w:sz w:val="20"/>
          <w:u w:val="single"/>
          <w:lang w:val="fr-FR"/>
        </w:rPr>
      </w:pPr>
      <w:r w:rsidRPr="009A1905">
        <w:rPr>
          <w:rFonts w:ascii="Century Gothic" w:hAnsi="Century Gothic"/>
          <w:sz w:val="20"/>
          <w:u w:val="single"/>
          <w:lang w:val="fr-FR"/>
        </w:rPr>
        <w:t>Séance 2 </w:t>
      </w:r>
      <w:r w:rsidR="00615A53" w:rsidRPr="009A1905">
        <w:rPr>
          <w:rFonts w:ascii="Century Gothic" w:hAnsi="Century Gothic"/>
          <w:sz w:val="20"/>
          <w:u w:val="single"/>
          <w:lang w:val="fr-FR"/>
        </w:rPr>
        <w:t>– Groupes de 4</w:t>
      </w:r>
      <w:r w:rsidR="00033A4F" w:rsidRPr="009A1905">
        <w:rPr>
          <w:rFonts w:ascii="Century Gothic" w:hAnsi="Century Gothic"/>
          <w:sz w:val="20"/>
          <w:u w:val="single"/>
          <w:lang w:val="fr-FR"/>
        </w:rPr>
        <w:t xml:space="preserve"> – 50 min</w:t>
      </w:r>
    </w:p>
    <w:p w14:paraId="7A2BD1E4" w14:textId="77777777" w:rsidR="002218B5" w:rsidRPr="009A1905" w:rsidRDefault="002218B5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Comprendre le rôle des  muscles dans la réalisation des mouvements. Construction d’une maquette de bras.</w:t>
      </w:r>
      <w:r w:rsidR="00615A53" w:rsidRPr="009A1905">
        <w:rPr>
          <w:rFonts w:ascii="Century Gothic" w:hAnsi="Century Gothic"/>
          <w:sz w:val="20"/>
          <w:lang w:val="fr-FR"/>
        </w:rPr>
        <w:t xml:space="preserve"> </w:t>
      </w:r>
      <w:r w:rsidR="00033A4F" w:rsidRPr="009A1905">
        <w:rPr>
          <w:rFonts w:ascii="Century Gothic" w:hAnsi="Century Gothic"/>
          <w:sz w:val="20"/>
          <w:lang w:val="fr-FR"/>
        </w:rPr>
        <w:t>Prise de photos en vue de les commenter et de garder une trace de la recherche dans le cahier de sciences.</w:t>
      </w:r>
    </w:p>
    <w:p w14:paraId="7E20049F" w14:textId="77777777" w:rsidR="00033A4F" w:rsidRPr="009A1905" w:rsidRDefault="00033A4F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2D5E3E13" w14:textId="77777777" w:rsidR="00615A53" w:rsidRPr="009A1905" w:rsidRDefault="00615A53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Ce que l’on sait : Le bras est composé de 3 os. Les muscles jouent un rôle dans la flexion du bras.</w:t>
      </w:r>
      <w:r w:rsidR="000241DD" w:rsidRPr="009A1905">
        <w:rPr>
          <w:rFonts w:ascii="Century Gothic" w:hAnsi="Century Gothic"/>
          <w:sz w:val="20"/>
          <w:lang w:val="fr-FR"/>
        </w:rPr>
        <w:t xml:space="preserve"> Les os doivent être attachés entre eux mais la flexion doit pouvoir se faire.</w:t>
      </w:r>
    </w:p>
    <w:p w14:paraId="1380318D" w14:textId="77777777" w:rsidR="00033A4F" w:rsidRPr="009A1905" w:rsidRDefault="00033A4F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37F9AF1D" w14:textId="77777777" w:rsidR="00615A53" w:rsidRPr="009A1905" w:rsidRDefault="00615A53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Ce que l’on se demande </w:t>
      </w:r>
      <w:r w:rsidR="00033A4F" w:rsidRPr="009A1905">
        <w:rPr>
          <w:rFonts w:ascii="Century Gothic" w:hAnsi="Century Gothic"/>
          <w:sz w:val="20"/>
          <w:lang w:val="fr-FR"/>
        </w:rPr>
        <w:t>encore</w:t>
      </w:r>
      <w:r w:rsidRPr="009A1905">
        <w:rPr>
          <w:rFonts w:ascii="Century Gothic" w:hAnsi="Century Gothic"/>
          <w:sz w:val="20"/>
          <w:lang w:val="fr-FR"/>
        </w:rPr>
        <w:t>:</w:t>
      </w:r>
      <w:r w:rsidR="000241DD" w:rsidRPr="009A1905">
        <w:rPr>
          <w:rFonts w:ascii="Century Gothic" w:hAnsi="Century Gothic"/>
          <w:sz w:val="20"/>
          <w:lang w:val="fr-FR"/>
        </w:rPr>
        <w:t xml:space="preserve"> Comment tiennent les os entre eux ? Comment les muscles tiennent-ils aux os ?</w:t>
      </w:r>
    </w:p>
    <w:p w14:paraId="00BFAA8E" w14:textId="77777777" w:rsidR="00615A53" w:rsidRPr="009A1905" w:rsidRDefault="00615A53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53FEB3D8" w14:textId="77777777" w:rsidR="002218B5" w:rsidRPr="009A1905" w:rsidRDefault="002218B5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6D465064" w14:textId="77777777" w:rsidR="00033A4F" w:rsidRPr="009A1905" w:rsidRDefault="002218B5" w:rsidP="00A54438">
      <w:pPr>
        <w:spacing w:after="0" w:line="240" w:lineRule="auto"/>
        <w:jc w:val="both"/>
        <w:rPr>
          <w:rFonts w:ascii="Century Gothic" w:hAnsi="Century Gothic"/>
          <w:sz w:val="20"/>
          <w:u w:val="single"/>
          <w:lang w:val="fr-FR"/>
        </w:rPr>
      </w:pPr>
      <w:r w:rsidRPr="009A1905">
        <w:rPr>
          <w:rFonts w:ascii="Century Gothic" w:hAnsi="Century Gothic"/>
          <w:sz w:val="20"/>
          <w:u w:val="single"/>
          <w:lang w:val="fr-FR"/>
        </w:rPr>
        <w:t>Séance 3</w:t>
      </w:r>
      <w:r w:rsidR="00033A4F" w:rsidRPr="009A1905">
        <w:rPr>
          <w:rFonts w:ascii="Century Gothic" w:hAnsi="Century Gothic"/>
          <w:sz w:val="20"/>
          <w:u w:val="single"/>
          <w:lang w:val="fr-FR"/>
        </w:rPr>
        <w:t xml:space="preserve"> – collectif et individuel – 50 min</w:t>
      </w:r>
    </w:p>
    <w:p w14:paraId="3D86F959" w14:textId="77777777" w:rsidR="002218B5" w:rsidRPr="009A1905" w:rsidRDefault="002218B5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 xml:space="preserve">Confrontation des maquettes de bras au réel : observation </w:t>
      </w:r>
      <w:r w:rsidR="000241DD" w:rsidRPr="009A1905">
        <w:rPr>
          <w:rFonts w:ascii="Century Gothic" w:hAnsi="Century Gothic"/>
          <w:sz w:val="20"/>
          <w:lang w:val="fr-FR"/>
        </w:rPr>
        <w:t xml:space="preserve">de </w:t>
      </w:r>
      <w:r w:rsidR="00615A53" w:rsidRPr="009A1905">
        <w:rPr>
          <w:rFonts w:ascii="Century Gothic" w:hAnsi="Century Gothic"/>
          <w:sz w:val="20"/>
          <w:lang w:val="fr-FR"/>
        </w:rPr>
        <w:t xml:space="preserve">photos de dissections, de schémas. </w:t>
      </w:r>
      <w:r w:rsidR="00033A4F" w:rsidRPr="009A1905">
        <w:rPr>
          <w:rFonts w:ascii="Century Gothic" w:hAnsi="Century Gothic"/>
          <w:sz w:val="20"/>
          <w:lang w:val="fr-FR"/>
        </w:rPr>
        <w:t>I</w:t>
      </w:r>
      <w:r w:rsidR="000241DD" w:rsidRPr="009A1905">
        <w:rPr>
          <w:rFonts w:ascii="Century Gothic" w:hAnsi="Century Gothic"/>
          <w:sz w:val="20"/>
          <w:lang w:val="fr-FR"/>
        </w:rPr>
        <w:t>ntroduire tendons et ligaments (place et rôle)</w:t>
      </w:r>
      <w:r w:rsidR="00033A4F" w:rsidRPr="009A1905">
        <w:rPr>
          <w:rFonts w:ascii="Century Gothic" w:hAnsi="Century Gothic"/>
          <w:sz w:val="20"/>
          <w:lang w:val="fr-FR"/>
        </w:rPr>
        <w:t>.</w:t>
      </w:r>
    </w:p>
    <w:p w14:paraId="7E18B042" w14:textId="77777777" w:rsidR="00033A4F" w:rsidRPr="009A1905" w:rsidRDefault="00033A4F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142EC785" w14:textId="77777777" w:rsidR="00AF774C" w:rsidRPr="009A1905" w:rsidRDefault="00AF774C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Trace écrite :</w:t>
      </w:r>
    </w:p>
    <w:p w14:paraId="61A8F063" w14:textId="77777777" w:rsidR="00033A4F" w:rsidRPr="009A1905" w:rsidRDefault="00033A4F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Compléter un schéma proposé par la m &gt; placer les mots os, muscle, tendon, ligament, bras en flexion, bras en extension.</w:t>
      </w:r>
    </w:p>
    <w:p w14:paraId="291AF336" w14:textId="77777777" w:rsidR="00AF774C" w:rsidRPr="009A1905" w:rsidRDefault="00AF774C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Accompagner le schéma d’un texte dicté à l’adulte par les e.</w:t>
      </w:r>
    </w:p>
    <w:p w14:paraId="09F13204" w14:textId="77777777" w:rsidR="00391D6A" w:rsidRPr="009A1905" w:rsidRDefault="00391D6A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05187D4D" w14:textId="77777777" w:rsidR="00391D6A" w:rsidRPr="009A1905" w:rsidRDefault="00391D6A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178BAF25" w14:textId="77777777" w:rsidR="002218B5" w:rsidRPr="009A1905" w:rsidRDefault="002218B5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64CACC72" w14:textId="77777777" w:rsidR="00A54438" w:rsidRPr="009A1905" w:rsidRDefault="002218B5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u w:val="single"/>
          <w:lang w:val="fr-FR"/>
        </w:rPr>
        <w:t>Séance 4 </w:t>
      </w:r>
      <w:r w:rsidR="00033A4F" w:rsidRPr="009A1905">
        <w:rPr>
          <w:rFonts w:ascii="Century Gothic" w:hAnsi="Century Gothic"/>
          <w:sz w:val="20"/>
          <w:u w:val="single"/>
          <w:lang w:val="fr-FR"/>
        </w:rPr>
        <w:t>– individuel – 30 min - Evaluation</w:t>
      </w:r>
    </w:p>
    <w:p w14:paraId="53121F7C" w14:textId="77777777" w:rsidR="00033A4F" w:rsidRPr="009A1905" w:rsidRDefault="00033A4F" w:rsidP="00033A4F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 xml:space="preserve">Savoir expliquer le rôle des muscles dans </w:t>
      </w:r>
      <w:r w:rsidR="007C2251" w:rsidRPr="009A1905">
        <w:rPr>
          <w:rFonts w:ascii="Century Gothic" w:hAnsi="Century Gothic"/>
          <w:sz w:val="20"/>
          <w:lang w:val="fr-FR"/>
        </w:rPr>
        <w:t>le déplacement des os articulés (production, texte à trous réinvestissant du vocabulaire)</w:t>
      </w:r>
    </w:p>
    <w:p w14:paraId="794EAB5D" w14:textId="77777777" w:rsidR="00033A4F" w:rsidRPr="009A1905" w:rsidRDefault="00033A4F" w:rsidP="00033A4F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Compléter un schéma représentant un bras (repérer et annoter os, muscle, tendon, liga</w:t>
      </w:r>
      <w:r w:rsidR="007C2251" w:rsidRPr="009A1905">
        <w:rPr>
          <w:rFonts w:ascii="Century Gothic" w:hAnsi="Century Gothic"/>
          <w:sz w:val="20"/>
          <w:lang w:val="fr-FR"/>
        </w:rPr>
        <w:t>ment / donner le bon titre bras en flexion, bras en extension)</w:t>
      </w:r>
    </w:p>
    <w:p w14:paraId="5A110E63" w14:textId="77777777" w:rsidR="0088307E" w:rsidRPr="009A1905" w:rsidRDefault="0088307E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5B61D2B1" w14:textId="77777777" w:rsidR="0088307E" w:rsidRPr="009A1905" w:rsidRDefault="0088307E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52DCAB43" w14:textId="77777777" w:rsidR="00CD1EFE" w:rsidRPr="009A1905" w:rsidRDefault="00CD1EFE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76A316CF" w14:textId="77777777" w:rsidR="00CD1EFE" w:rsidRPr="009A1905" w:rsidRDefault="00CD1EFE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69AEEB7F" w14:textId="77777777" w:rsidR="00CD1EFE" w:rsidRPr="009A1905" w:rsidRDefault="00CD1EFE" w:rsidP="00F8285B">
      <w:pPr>
        <w:spacing w:after="0" w:line="240" w:lineRule="auto"/>
        <w:jc w:val="center"/>
        <w:rPr>
          <w:rFonts w:ascii="Century Gothic" w:hAnsi="Century Gothic"/>
          <w:b/>
          <w:sz w:val="20"/>
          <w:lang w:val="fr-FR"/>
        </w:rPr>
      </w:pPr>
      <w:r w:rsidRPr="009A1905">
        <w:rPr>
          <w:rFonts w:ascii="Century Gothic" w:hAnsi="Century Gothic"/>
          <w:b/>
          <w:sz w:val="20"/>
          <w:u w:val="single"/>
          <w:lang w:val="fr-FR"/>
        </w:rPr>
        <w:t>Déroulement de la séance 1</w:t>
      </w:r>
      <w:r w:rsidRPr="009A1905">
        <w:rPr>
          <w:rFonts w:ascii="Century Gothic" w:hAnsi="Century Gothic"/>
          <w:b/>
          <w:sz w:val="20"/>
          <w:lang w:val="fr-FR"/>
        </w:rPr>
        <w:t>:</w:t>
      </w:r>
    </w:p>
    <w:p w14:paraId="768D6157" w14:textId="77777777" w:rsidR="00F521E3" w:rsidRPr="009A1905" w:rsidRDefault="00F521E3" w:rsidP="00A54438">
      <w:pPr>
        <w:spacing w:after="0" w:line="240" w:lineRule="auto"/>
        <w:jc w:val="center"/>
        <w:rPr>
          <w:rFonts w:ascii="Century Gothic" w:hAnsi="Century Gothic"/>
          <w:b/>
          <w:sz w:val="20"/>
          <w:lang w:val="fr-FR"/>
        </w:rPr>
      </w:pPr>
    </w:p>
    <w:p w14:paraId="28DC50A0" w14:textId="77777777" w:rsidR="00CD1EFE" w:rsidRPr="009A1905" w:rsidRDefault="00CD1EFE" w:rsidP="00A54438">
      <w:pPr>
        <w:spacing w:after="0" w:line="240" w:lineRule="auto"/>
        <w:jc w:val="both"/>
        <w:rPr>
          <w:rFonts w:ascii="Century Gothic" w:hAnsi="Century Gothic"/>
          <w:b/>
          <w:sz w:val="20"/>
          <w:lang w:val="fr-FR"/>
        </w:rPr>
      </w:pPr>
    </w:p>
    <w:p w14:paraId="270DD415" w14:textId="77777777" w:rsidR="00CD1EFE" w:rsidRPr="009A1905" w:rsidRDefault="00CD1EFE" w:rsidP="00A54438">
      <w:pPr>
        <w:spacing w:after="0" w:line="240" w:lineRule="auto"/>
        <w:jc w:val="both"/>
        <w:rPr>
          <w:rFonts w:ascii="Century Gothic" w:hAnsi="Century Gothic"/>
          <w:sz w:val="20"/>
          <w:u w:val="single"/>
          <w:lang w:val="fr-FR"/>
        </w:rPr>
      </w:pPr>
      <w:r w:rsidRPr="009A1905">
        <w:rPr>
          <w:rFonts w:ascii="Century Gothic" w:hAnsi="Century Gothic"/>
          <w:sz w:val="20"/>
          <w:u w:val="single"/>
          <w:lang w:val="fr-FR"/>
        </w:rPr>
        <w:t>Objectifs </w:t>
      </w:r>
      <w:r w:rsidRPr="009A1905">
        <w:rPr>
          <w:rFonts w:ascii="Century Gothic" w:hAnsi="Century Gothic"/>
          <w:sz w:val="20"/>
          <w:lang w:val="fr-FR"/>
        </w:rPr>
        <w:t>: Faire des hypothèses</w:t>
      </w:r>
      <w:r w:rsidR="00F8285B" w:rsidRPr="009A1905">
        <w:rPr>
          <w:rFonts w:ascii="Century Gothic" w:hAnsi="Century Gothic"/>
          <w:sz w:val="20"/>
          <w:lang w:val="fr-FR"/>
        </w:rPr>
        <w:t xml:space="preserve"> sur comment se font</w:t>
      </w:r>
      <w:r w:rsidRPr="009A1905">
        <w:rPr>
          <w:rFonts w:ascii="Century Gothic" w:hAnsi="Century Gothic"/>
          <w:sz w:val="20"/>
          <w:lang w:val="fr-FR"/>
        </w:rPr>
        <w:t xml:space="preserve"> les mouvements du corps</w:t>
      </w:r>
    </w:p>
    <w:p w14:paraId="588DE7D1" w14:textId="77777777" w:rsidR="00CD1EFE" w:rsidRPr="009A1905" w:rsidRDefault="00CD1EFE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u w:val="single"/>
          <w:lang w:val="fr-FR"/>
        </w:rPr>
        <w:t>Durée :</w:t>
      </w:r>
      <w:r w:rsidRPr="009A1905">
        <w:rPr>
          <w:rFonts w:ascii="Century Gothic" w:hAnsi="Century Gothic"/>
          <w:sz w:val="20"/>
          <w:lang w:val="fr-FR"/>
        </w:rPr>
        <w:t xml:space="preserve"> 50 min</w:t>
      </w:r>
    </w:p>
    <w:p w14:paraId="570333FC" w14:textId="77777777" w:rsidR="00CD1EFE" w:rsidRPr="009A1905" w:rsidRDefault="00CD1EFE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u w:val="single"/>
          <w:lang w:val="fr-FR"/>
        </w:rPr>
        <w:t>Matériel :</w:t>
      </w:r>
      <w:r w:rsidRPr="009A1905">
        <w:rPr>
          <w:rFonts w:ascii="Century Gothic" w:hAnsi="Century Gothic"/>
          <w:sz w:val="20"/>
          <w:lang w:val="fr-FR"/>
        </w:rPr>
        <w:t xml:space="preserve"> feuilles blanches, photographie d’un sportif en action, cahier de sciences</w:t>
      </w:r>
    </w:p>
    <w:p w14:paraId="30EE3C70" w14:textId="77777777" w:rsidR="00CD1EFE" w:rsidRPr="009A1905" w:rsidRDefault="00CD1EFE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u w:val="single"/>
          <w:lang w:val="fr-FR"/>
        </w:rPr>
        <w:t>Organisation :</w:t>
      </w:r>
      <w:r w:rsidRPr="009A1905">
        <w:rPr>
          <w:rFonts w:ascii="Century Gothic" w:hAnsi="Century Gothic"/>
          <w:sz w:val="20"/>
          <w:lang w:val="fr-FR"/>
        </w:rPr>
        <w:t xml:space="preserve"> travail collectif, puis individuel</w:t>
      </w:r>
    </w:p>
    <w:p w14:paraId="3E917220" w14:textId="77777777" w:rsidR="00CD1EFE" w:rsidRPr="009A1905" w:rsidRDefault="00CD1EFE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6CD3FC81" w14:textId="77777777" w:rsidR="00CD1EFE" w:rsidRPr="009A1905" w:rsidRDefault="00CD1EFE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1B8ADAA0" w14:textId="77777777" w:rsidR="00652D56" w:rsidRPr="009A1905" w:rsidRDefault="00652D56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color w:val="808080" w:themeColor="background1" w:themeShade="80"/>
          <w:sz w:val="20"/>
          <w:lang w:val="fr-FR"/>
        </w:rPr>
        <w:t>[15 min]</w:t>
      </w:r>
      <w:r w:rsidRPr="009A1905">
        <w:rPr>
          <w:rFonts w:ascii="Century Gothic" w:hAnsi="Century Gothic"/>
          <w:sz w:val="20"/>
          <w:lang w:val="fr-FR"/>
        </w:rPr>
        <w:t xml:space="preserve"> Observation de la photo du coureur :</w:t>
      </w:r>
    </w:p>
    <w:p w14:paraId="38F1E60C" w14:textId="77777777" w:rsidR="00652D56" w:rsidRPr="009A1905" w:rsidRDefault="00652D56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33131D7F" w14:textId="77777777" w:rsidR="00652D56" w:rsidRPr="009A1905" w:rsidRDefault="00652D56" w:rsidP="00A5443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Les e décrivent la position des membres : « Le bras droit et la jambe gauche sont fléchis, en avant tandis que le bras gauche et la jambe droite sont tendus en arrière. » </w:t>
      </w:r>
    </w:p>
    <w:p w14:paraId="7F5F6162" w14:textId="77777777" w:rsidR="00652D56" w:rsidRPr="009A1905" w:rsidRDefault="00652D56" w:rsidP="00A5443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 xml:space="preserve">Introduction par la m des termes </w:t>
      </w:r>
      <w:r w:rsidRPr="009A1905">
        <w:rPr>
          <w:rFonts w:ascii="Century Gothic" w:hAnsi="Century Gothic"/>
          <w:b/>
          <w:sz w:val="20"/>
          <w:lang w:val="fr-FR"/>
        </w:rPr>
        <w:t>en flexion</w:t>
      </w:r>
      <w:r w:rsidRPr="009A1905">
        <w:rPr>
          <w:rFonts w:ascii="Century Gothic" w:hAnsi="Century Gothic"/>
          <w:sz w:val="20"/>
          <w:lang w:val="fr-FR"/>
        </w:rPr>
        <w:t xml:space="preserve"> et </w:t>
      </w:r>
      <w:r w:rsidRPr="009A1905">
        <w:rPr>
          <w:rFonts w:ascii="Century Gothic" w:hAnsi="Century Gothic"/>
          <w:b/>
          <w:sz w:val="20"/>
          <w:lang w:val="fr-FR"/>
        </w:rPr>
        <w:t>en extension</w:t>
      </w:r>
    </w:p>
    <w:p w14:paraId="0927DB0D" w14:textId="77777777" w:rsidR="00652D56" w:rsidRPr="009A1905" w:rsidRDefault="00652D56" w:rsidP="00A54438">
      <w:p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590B2B4F" w14:textId="77777777" w:rsidR="00652D56" w:rsidRPr="009A1905" w:rsidRDefault="00652D56" w:rsidP="00A5443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M : Quelle différence y-a-t-il entre le bras fléchi et le bras tendu ?</w:t>
      </w:r>
    </w:p>
    <w:p w14:paraId="1C894846" w14:textId="77777777" w:rsidR="00652D56" w:rsidRPr="009A1905" w:rsidRDefault="00652D56" w:rsidP="00A54438">
      <w:pPr>
        <w:pStyle w:val="Paragraphedeliste"/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Réponse attendue : Le bras est gonflé sur le dessus quand il est en flexion, contrairement au bras en extension.</w:t>
      </w:r>
    </w:p>
    <w:p w14:paraId="59A65F59" w14:textId="77777777" w:rsidR="00652D56" w:rsidRPr="009A1905" w:rsidRDefault="00652D56" w:rsidP="00A54438">
      <w:pPr>
        <w:pStyle w:val="Paragraphedeliste"/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5EA4C2D4" w14:textId="77777777" w:rsidR="00652D56" w:rsidRPr="009A1905" w:rsidRDefault="00652D56" w:rsidP="00A5443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M : Qu’observez-vous qui se déforme sous la peau ?</w:t>
      </w:r>
    </w:p>
    <w:p w14:paraId="71D335A0" w14:textId="77777777" w:rsidR="00652D56" w:rsidRPr="009A1905" w:rsidRDefault="00652D56" w:rsidP="00A54438">
      <w:pPr>
        <w:pStyle w:val="Paragraphedeliste"/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Réponse attendue : des muscles</w:t>
      </w:r>
    </w:p>
    <w:p w14:paraId="4EBD2992" w14:textId="77777777" w:rsidR="00652D56" w:rsidRPr="009A1905" w:rsidRDefault="00652D56" w:rsidP="00A54438">
      <w:pPr>
        <w:pStyle w:val="Paragraphedeliste"/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49F095FD" w14:textId="77777777" w:rsidR="00652D56" w:rsidRPr="009A1905" w:rsidRDefault="00652D56" w:rsidP="00A54438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sz w:val="20"/>
          <w:lang w:val="fr-FR"/>
        </w:rPr>
        <w:t>M : A votre avis, comment les muscles agissent-ils pour faire se plier ou se tendre le bras ? (</w:t>
      </w:r>
      <w:r w:rsidRPr="009A1905">
        <w:rPr>
          <w:rFonts w:ascii="Century Gothic" w:hAnsi="Century Gothic"/>
          <w:b/>
          <w:sz w:val="20"/>
          <w:lang w:val="fr-FR"/>
        </w:rPr>
        <w:t>Situation problème</w:t>
      </w:r>
      <w:r w:rsidRPr="009A1905">
        <w:rPr>
          <w:rFonts w:ascii="Century Gothic" w:hAnsi="Century Gothic"/>
          <w:sz w:val="20"/>
          <w:lang w:val="fr-FR"/>
        </w:rPr>
        <w:t>)</w:t>
      </w:r>
    </w:p>
    <w:p w14:paraId="2DB6DD7C" w14:textId="77777777" w:rsidR="00652D56" w:rsidRPr="009A1905" w:rsidRDefault="00652D56" w:rsidP="00A54438">
      <w:pPr>
        <w:pStyle w:val="Paragraphedeliste"/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</w:p>
    <w:p w14:paraId="5B5B97F7" w14:textId="77777777" w:rsidR="00652D56" w:rsidRPr="009A1905" w:rsidRDefault="00113FFF" w:rsidP="00A5443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color w:val="808080" w:themeColor="background1" w:themeShade="80"/>
          <w:sz w:val="20"/>
          <w:lang w:val="fr-FR"/>
        </w:rPr>
        <w:t>[10 min]</w:t>
      </w:r>
      <w:r w:rsidRPr="009A1905">
        <w:rPr>
          <w:rFonts w:ascii="Century Gothic" w:hAnsi="Century Gothic"/>
          <w:sz w:val="20"/>
          <w:lang w:val="fr-FR"/>
        </w:rPr>
        <w:t xml:space="preserve"> </w:t>
      </w:r>
      <w:r w:rsidR="00652D56" w:rsidRPr="009A1905">
        <w:rPr>
          <w:rFonts w:ascii="Century Gothic" w:hAnsi="Century Gothic"/>
          <w:sz w:val="20"/>
          <w:lang w:val="fr-FR"/>
        </w:rPr>
        <w:t>Individuellement, les e réalisent un schéma pour expliquer l’action des muscles sur la réalisation des mouvements.</w:t>
      </w:r>
    </w:p>
    <w:p w14:paraId="63E1C83A" w14:textId="77777777" w:rsidR="00652D56" w:rsidRPr="009A1905" w:rsidRDefault="00113FFF" w:rsidP="00A5443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color w:val="808080" w:themeColor="background1" w:themeShade="80"/>
          <w:sz w:val="20"/>
          <w:lang w:val="fr-FR"/>
        </w:rPr>
        <w:t>[15 min]</w:t>
      </w:r>
      <w:r w:rsidRPr="009A1905">
        <w:rPr>
          <w:rFonts w:ascii="Century Gothic" w:hAnsi="Century Gothic"/>
          <w:sz w:val="20"/>
          <w:lang w:val="fr-FR"/>
        </w:rPr>
        <w:t xml:space="preserve"> </w:t>
      </w:r>
      <w:r w:rsidR="00652D56" w:rsidRPr="009A1905">
        <w:rPr>
          <w:rFonts w:ascii="Century Gothic" w:hAnsi="Century Gothic"/>
          <w:sz w:val="20"/>
          <w:lang w:val="fr-FR"/>
        </w:rPr>
        <w:t>La m fait émerger les représentations des e (observation collective, regroupement de schémas si possible, faire commenter les schémas par leur auteur)</w:t>
      </w:r>
    </w:p>
    <w:p w14:paraId="67CB4FAE" w14:textId="77777777" w:rsidR="00652D56" w:rsidRPr="009A1905" w:rsidRDefault="00113FFF" w:rsidP="00A54438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Century Gothic" w:hAnsi="Century Gothic"/>
          <w:sz w:val="20"/>
          <w:lang w:val="fr-FR"/>
        </w:rPr>
      </w:pPr>
      <w:r w:rsidRPr="009A1905">
        <w:rPr>
          <w:rFonts w:ascii="Century Gothic" w:hAnsi="Century Gothic"/>
          <w:color w:val="808080" w:themeColor="background1" w:themeShade="80"/>
          <w:sz w:val="20"/>
          <w:lang w:val="fr-FR"/>
        </w:rPr>
        <w:t>[10 min]</w:t>
      </w:r>
      <w:r w:rsidRPr="009A1905">
        <w:rPr>
          <w:rFonts w:ascii="Century Gothic" w:hAnsi="Century Gothic"/>
          <w:sz w:val="20"/>
          <w:lang w:val="fr-FR"/>
        </w:rPr>
        <w:t xml:space="preserve"> </w:t>
      </w:r>
      <w:r w:rsidR="00652D56" w:rsidRPr="009A1905">
        <w:rPr>
          <w:rFonts w:ascii="Century Gothic" w:hAnsi="Century Gothic"/>
          <w:sz w:val="20"/>
          <w:lang w:val="fr-FR"/>
        </w:rPr>
        <w:t>Synthèses des différentes hypothèses proposées</w:t>
      </w:r>
    </w:p>
    <w:sectPr w:rsidR="00652D56" w:rsidRPr="009A1905" w:rsidSect="004455F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16AFF"/>
    <w:multiLevelType w:val="hybridMultilevel"/>
    <w:tmpl w:val="A04CED00"/>
    <w:lvl w:ilvl="0" w:tplc="C8D654C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1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9D76FC"/>
    <w:multiLevelType w:val="hybridMultilevel"/>
    <w:tmpl w:val="162CEE0E"/>
    <w:lvl w:ilvl="0" w:tplc="D4B47E6A"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1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EF54D75"/>
    <w:multiLevelType w:val="hybridMultilevel"/>
    <w:tmpl w:val="4A2CE86A"/>
    <w:lvl w:ilvl="0" w:tplc="70C841E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55FF"/>
    <w:rsid w:val="000241DD"/>
    <w:rsid w:val="00033A4F"/>
    <w:rsid w:val="00113FFF"/>
    <w:rsid w:val="001643BF"/>
    <w:rsid w:val="001D39B0"/>
    <w:rsid w:val="002218B5"/>
    <w:rsid w:val="00253934"/>
    <w:rsid w:val="00391D6A"/>
    <w:rsid w:val="004455FF"/>
    <w:rsid w:val="00615A53"/>
    <w:rsid w:val="00652D56"/>
    <w:rsid w:val="00696BB0"/>
    <w:rsid w:val="00746DF0"/>
    <w:rsid w:val="007C2251"/>
    <w:rsid w:val="0088307E"/>
    <w:rsid w:val="009A1905"/>
    <w:rsid w:val="00A54438"/>
    <w:rsid w:val="00AD18EE"/>
    <w:rsid w:val="00AF774C"/>
    <w:rsid w:val="00C313B8"/>
    <w:rsid w:val="00CD1EFE"/>
    <w:rsid w:val="00D33C88"/>
    <w:rsid w:val="00EF32B3"/>
    <w:rsid w:val="00F521E3"/>
    <w:rsid w:val="00F8285B"/>
    <w:rsid w:val="00FC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B6B6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6DF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455F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18EE"/>
    <w:pPr>
      <w:tabs>
        <w:tab w:val="center" w:pos="4536"/>
        <w:tab w:val="right" w:pos="9072"/>
      </w:tabs>
      <w:spacing w:after="0" w:line="240" w:lineRule="auto"/>
    </w:pPr>
    <w:rPr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D18EE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560</Words>
  <Characters>3081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Fredy</dc:creator>
  <cp:lastModifiedBy>CORINNE  RUIZ</cp:lastModifiedBy>
  <cp:revision>19</cp:revision>
  <dcterms:created xsi:type="dcterms:W3CDTF">2014-10-05T18:58:00Z</dcterms:created>
  <dcterms:modified xsi:type="dcterms:W3CDTF">2015-08-28T16:49:00Z</dcterms:modified>
</cp:coreProperties>
</file>